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AAE" w:rsidRDefault="00351CBA" w:rsidP="00A92AAE">
      <w:r w:rsidRPr="00A92AAE">
        <mc:AlternateContent>
          <mc:Choice Requires="wps">
            <w:drawing>
              <wp:anchor distT="0" distB="0" distL="114300" distR="114300" simplePos="0" relativeHeight="251660288" behindDoc="0" locked="0" layoutInCell="1" allowOverlap="1" wp14:anchorId="35222E9B" wp14:editId="7B62B11E">
                <wp:simplePos x="0" y="0"/>
                <wp:positionH relativeFrom="page">
                  <wp:posOffset>172389</wp:posOffset>
                </wp:positionH>
                <wp:positionV relativeFrom="paragraph">
                  <wp:posOffset>-1590675</wp:posOffset>
                </wp:positionV>
                <wp:extent cx="7463155" cy="582295"/>
                <wp:effectExtent l="0" t="0" r="0" b="8255"/>
                <wp:wrapNone/>
                <wp:docPr id="2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3155"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AAE" w:rsidRPr="00F85D49" w:rsidRDefault="00A92AAE" w:rsidP="00A92AAE">
                            <w:pPr>
                              <w:jc w:val="center"/>
                              <w:rPr>
                                <w:rFonts w:ascii="Arial" w:hAnsi="Arial" w:cs="Arial"/>
                                <w:b/>
                                <w:color w:val="FFFFFF"/>
                                <w:sz w:val="60"/>
                              </w:rPr>
                            </w:pPr>
                            <w:r>
                              <w:rPr>
                                <w:rFonts w:ascii="Arial" w:hAnsi="Arial" w:cs="Arial"/>
                                <w:b/>
                                <w:color w:val="FFFFFF"/>
                                <w:sz w:val="60"/>
                              </w:rPr>
                              <w:t>GPC</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22E9B" id="_x0000_t202" coordsize="21600,21600" o:spt="202" path="m,l,21600r21600,l21600,xe">
                <v:stroke joinstyle="miter"/>
                <v:path gradientshapeok="t" o:connecttype="rect"/>
              </v:shapetype>
              <v:shape id="Text Box 172" o:spid="_x0000_s1026" type="#_x0000_t202" style="position:absolute;margin-left:13.55pt;margin-top:-125.25pt;width:587.65pt;height:45.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" filled="f" stroked="f">
                <v:textbox>
                  <w:txbxContent>
                    <w:p w:rsidR="00A92AAE" w:rsidRPr="00F85D49" w:rsidRDefault="00A92AAE" w:rsidP="00A92AAE">
                      <w:pPr>
                        <w:jc w:val="center"/>
                        <w:rPr>
                          <w:rFonts w:ascii="Arial" w:hAnsi="Arial" w:cs="Arial"/>
                          <w:b/>
                          <w:color w:val="FFFFFF"/>
                          <w:sz w:val="60"/>
                        </w:rPr>
                      </w:pPr>
                      <w:r>
                        <w:rPr>
                          <w:rFonts w:ascii="Arial" w:hAnsi="Arial" w:cs="Arial"/>
                          <w:b/>
                          <w:color w:val="FFFFFF"/>
                          <w:sz w:val="60"/>
                        </w:rPr>
                        <w:t>GPC</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p w:rsidR="00A92AAE" w:rsidRDefault="00A92AAE" w:rsidP="00A92AAE"/>
                    <w:p w:rsidR="00A92AAE" w:rsidRPr="003702CD" w:rsidRDefault="00A92AAE" w:rsidP="00A92AAE">
                      <w:pPr>
                        <w:jc w:val="center"/>
                        <w:rPr>
                          <w:rFonts w:ascii="Arial" w:hAnsi="Arial" w:cs="Arial"/>
                          <w:color w:val="FFFFFF"/>
                          <w:sz w:val="60"/>
                        </w:rPr>
                      </w:pPr>
                      <w:r w:rsidRPr="003702CD">
                        <w:rPr>
                          <w:rFonts w:ascii="Arial" w:hAnsi="Arial" w:cs="Arial"/>
                          <w:color w:val="FFFFFF"/>
                          <w:sz w:val="60"/>
                        </w:rPr>
                        <w:t>DOCUMENTO TÉCNICO</w:t>
                      </w:r>
                    </w:p>
                  </w:txbxContent>
                </v:textbox>
                <w10:wrap anchorx="page"/>
              </v:shape>
            </w:pict>
          </mc:Fallback>
        </mc:AlternateContent>
      </w:r>
      <w:r w:rsidRPr="00A92AAE">
        <mc:AlternateContent>
          <mc:Choice Requires="wps">
            <w:drawing>
              <wp:anchor distT="0" distB="0" distL="114300" distR="114300" simplePos="0" relativeHeight="251659264" behindDoc="1" locked="0" layoutInCell="1" allowOverlap="1" wp14:anchorId="210E95D6" wp14:editId="4796F33F">
                <wp:simplePos x="0" y="0"/>
                <wp:positionH relativeFrom="page">
                  <wp:posOffset>-927100</wp:posOffset>
                </wp:positionH>
                <wp:positionV relativeFrom="paragraph">
                  <wp:posOffset>-1709751</wp:posOffset>
                </wp:positionV>
                <wp:extent cx="10029825" cy="803910"/>
                <wp:effectExtent l="0" t="0" r="9525" b="0"/>
                <wp:wrapNone/>
                <wp:docPr id="9"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9825" cy="803910"/>
                        </a:xfrm>
                        <a:prstGeom prst="rect">
                          <a:avLst/>
                        </a:prstGeom>
                        <a:solidFill>
                          <a:srgbClr val="99CCC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8C9E0" id="Rectangle 188" o:spid="_x0000_s1026" style="position:absolute;margin-left:-73pt;margin-top:-134.65pt;width:789.75pt;height:6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" fillcolor="#9cc" stroked="f">
                <w10:wrap anchorx="page"/>
              </v:rect>
            </w:pict>
          </mc:Fallback>
        </mc:AlternateContent>
      </w:r>
      <w:r w:rsidR="00A92AAE" w:rsidRPr="00E456D9">
        <w:rPr>
          <w:rFonts w:ascii="Arial" w:eastAsia="Batang" w:hAnsi="Arial" w:cs="Arial"/>
          <w:noProof/>
          <w:sz w:val="24"/>
          <w:szCs w:val="24"/>
          <w:lang w:val="es-CO" w:eastAsia="es-CO"/>
        </w:rPr>
        <mc:AlternateContent>
          <mc:Choice Requires="wps">
            <w:drawing>
              <wp:anchor distT="0" distB="0" distL="114300" distR="114300" simplePos="0" relativeHeight="251662336" behindDoc="0" locked="0" layoutInCell="1" allowOverlap="1" wp14:anchorId="6F4CD998" wp14:editId="72449BD2">
                <wp:simplePos x="0" y="0"/>
                <wp:positionH relativeFrom="margin">
                  <wp:posOffset>618573</wp:posOffset>
                </wp:positionH>
                <wp:positionV relativeFrom="paragraph">
                  <wp:posOffset>1709420</wp:posOffset>
                </wp:positionV>
                <wp:extent cx="5595507" cy="2457450"/>
                <wp:effectExtent l="0" t="0" r="0" b="0"/>
                <wp:wrapNone/>
                <wp:docPr id="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507" cy="245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AAE" w:rsidRPr="00DD48F2" w:rsidRDefault="00A92AAE" w:rsidP="00A92AAE">
                            <w:pPr>
                              <w:widowControl/>
                              <w:autoSpaceDE/>
                              <w:autoSpaceDN/>
                              <w:jc w:val="center"/>
                              <w:rPr>
                                <w:rFonts w:ascii="Arial" w:eastAsia="Times New Roman" w:hAnsi="Arial" w:cs="Arial"/>
                                <w:b/>
                                <w:sz w:val="40"/>
                                <w:szCs w:val="40"/>
                                <w:lang w:eastAsia="es-ES"/>
                              </w:rPr>
                            </w:pPr>
                            <w:r w:rsidRPr="00DD48F2">
                              <w:rPr>
                                <w:rFonts w:ascii="Arial" w:eastAsia="Times New Roman" w:hAnsi="Arial" w:cs="Arial"/>
                                <w:b/>
                                <w:sz w:val="40"/>
                                <w:szCs w:val="40"/>
                                <w:lang w:eastAsia="es-ES"/>
                              </w:rPr>
                              <w:t>ADOPCION DE LA GUÍAS DE PRÁCTICA CLÍNICA</w:t>
                            </w:r>
                          </w:p>
                          <w:p w:rsidR="00A92AAE" w:rsidRPr="00DD48F2" w:rsidRDefault="00A92AAE" w:rsidP="00A92AAE">
                            <w:pPr>
                              <w:widowControl/>
                              <w:autoSpaceDE/>
                              <w:autoSpaceDN/>
                              <w:jc w:val="center"/>
                              <w:rPr>
                                <w:rFonts w:ascii="Arial" w:eastAsia="Times New Roman" w:hAnsi="Arial" w:cs="Arial"/>
                                <w:b/>
                                <w:sz w:val="40"/>
                                <w:szCs w:val="40"/>
                                <w:lang w:eastAsia="es-ES"/>
                              </w:rPr>
                            </w:pPr>
                            <w:r>
                              <w:rPr>
                                <w:rFonts w:ascii="Arial" w:eastAsia="Times New Roman" w:hAnsi="Arial" w:cs="Arial"/>
                                <w:b/>
                                <w:sz w:val="40"/>
                                <w:szCs w:val="40"/>
                                <w:lang w:eastAsia="es-ES"/>
                              </w:rPr>
                              <w:t>DE SIFILIS GESTACIONAL Y CONGENITA</w:t>
                            </w:r>
                            <w:r w:rsidRPr="00DD48F2">
                              <w:rPr>
                                <w:rFonts w:ascii="Arial" w:eastAsia="Times New Roman" w:hAnsi="Arial" w:cs="Arial"/>
                                <w:b/>
                                <w:sz w:val="40"/>
                                <w:szCs w:val="40"/>
                                <w:lang w:eastAsia="es-ES"/>
                              </w:rPr>
                              <w:t xml:space="preserve">, MEDIANTE RESOLUCION </w:t>
                            </w:r>
                            <w:r>
                              <w:rPr>
                                <w:rFonts w:ascii="Arial" w:eastAsia="Times New Roman" w:hAnsi="Arial" w:cs="Arial"/>
                                <w:b/>
                                <w:sz w:val="40"/>
                                <w:szCs w:val="40"/>
                                <w:lang w:eastAsia="es-ES"/>
                              </w:rPr>
                              <w:t xml:space="preserve">INTERNA </w:t>
                            </w:r>
                            <w:r w:rsidRPr="00DD48F2">
                              <w:rPr>
                                <w:rFonts w:ascii="Arial" w:eastAsia="Times New Roman" w:hAnsi="Arial" w:cs="Arial"/>
                                <w:b/>
                                <w:sz w:val="40"/>
                                <w:szCs w:val="40"/>
                                <w:lang w:eastAsia="es-ES"/>
                              </w:rPr>
                              <w:t>0232 DE 20</w:t>
                            </w:r>
                            <w:r>
                              <w:rPr>
                                <w:rFonts w:ascii="Arial" w:eastAsia="Times New Roman" w:hAnsi="Arial" w:cs="Arial"/>
                                <w:b/>
                                <w:sz w:val="40"/>
                                <w:szCs w:val="40"/>
                                <w:lang w:eastAsia="es-ES"/>
                              </w:rPr>
                              <w:t>23</w:t>
                            </w:r>
                          </w:p>
                          <w:p w:rsidR="00A92AAE" w:rsidRPr="00DD48F2" w:rsidRDefault="00A92AAE" w:rsidP="00A92AAE">
                            <w:pPr>
                              <w:widowControl/>
                              <w:autoSpaceDE/>
                              <w:autoSpaceDN/>
                              <w:jc w:val="both"/>
                              <w:rPr>
                                <w:rFonts w:ascii="Arial" w:eastAsia="Times New Roman" w:hAnsi="Arial" w:cs="Arial"/>
                                <w:b/>
                                <w:sz w:val="40"/>
                                <w:szCs w:val="40"/>
                                <w:lang w:eastAsia="es-ES"/>
                              </w:rPr>
                            </w:pPr>
                          </w:p>
                          <w:p w:rsidR="00A92AAE" w:rsidRPr="00DD48F2" w:rsidRDefault="00A92AAE" w:rsidP="00A92AAE">
                            <w:pPr>
                              <w:jc w:val="center"/>
                              <w:rPr>
                                <w:rFonts w:ascii="Arial" w:hAnsi="Arial" w:cs="Arial"/>
                                <w:b/>
                                <w:color w:val="736363"/>
                                <w:sz w:val="40"/>
                                <w:szCs w:val="40"/>
                                <w:lang w:val="es-CO"/>
                                <w14:textFill>
                                  <w14:solidFill>
                                    <w14:srgbClr w14:val="736363">
                                      <w14:lumMod w14:val="50000"/>
                                    </w14:srgbClr>
                                  </w14:solidFill>
                                </w14:textFil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4CD998" id="_x0000_s1027" type="#_x0000_t202" style="position:absolute;margin-left:48.7pt;margin-top:134.6pt;width:440.6pt;height:19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" filled="f" stroked="f">
                <v:textbox>
                  <w:txbxContent>
                    <w:p w:rsidR="00A92AAE" w:rsidRPr="00DD48F2" w:rsidRDefault="00A92AAE" w:rsidP="00A92AAE">
                      <w:pPr>
                        <w:widowControl/>
                        <w:autoSpaceDE/>
                        <w:autoSpaceDN/>
                        <w:jc w:val="center"/>
                        <w:rPr>
                          <w:rFonts w:ascii="Arial" w:eastAsia="Times New Roman" w:hAnsi="Arial" w:cs="Arial"/>
                          <w:b/>
                          <w:sz w:val="40"/>
                          <w:szCs w:val="40"/>
                          <w:lang w:eastAsia="es-ES"/>
                        </w:rPr>
                      </w:pPr>
                      <w:r w:rsidRPr="00DD48F2">
                        <w:rPr>
                          <w:rFonts w:ascii="Arial" w:eastAsia="Times New Roman" w:hAnsi="Arial" w:cs="Arial"/>
                          <w:b/>
                          <w:sz w:val="40"/>
                          <w:szCs w:val="40"/>
                          <w:lang w:eastAsia="es-ES"/>
                        </w:rPr>
                        <w:t>ADOPCION DE LA GUÍAS DE PRÁCTICA CLÍNICA</w:t>
                      </w:r>
                    </w:p>
                    <w:p w:rsidR="00A92AAE" w:rsidRPr="00DD48F2" w:rsidRDefault="00A92AAE" w:rsidP="00A92AAE">
                      <w:pPr>
                        <w:widowControl/>
                        <w:autoSpaceDE/>
                        <w:autoSpaceDN/>
                        <w:jc w:val="center"/>
                        <w:rPr>
                          <w:rFonts w:ascii="Arial" w:eastAsia="Times New Roman" w:hAnsi="Arial" w:cs="Arial"/>
                          <w:b/>
                          <w:sz w:val="40"/>
                          <w:szCs w:val="40"/>
                          <w:lang w:eastAsia="es-ES"/>
                        </w:rPr>
                      </w:pPr>
                      <w:r>
                        <w:rPr>
                          <w:rFonts w:ascii="Arial" w:eastAsia="Times New Roman" w:hAnsi="Arial" w:cs="Arial"/>
                          <w:b/>
                          <w:sz w:val="40"/>
                          <w:szCs w:val="40"/>
                          <w:lang w:eastAsia="es-ES"/>
                        </w:rPr>
                        <w:t>DE SIFILIS GESTACIONAL Y CONGENITA</w:t>
                      </w:r>
                      <w:r w:rsidRPr="00DD48F2">
                        <w:rPr>
                          <w:rFonts w:ascii="Arial" w:eastAsia="Times New Roman" w:hAnsi="Arial" w:cs="Arial"/>
                          <w:b/>
                          <w:sz w:val="40"/>
                          <w:szCs w:val="40"/>
                          <w:lang w:eastAsia="es-ES"/>
                        </w:rPr>
                        <w:t xml:space="preserve">, MEDIANTE RESOLUCION </w:t>
                      </w:r>
                      <w:r>
                        <w:rPr>
                          <w:rFonts w:ascii="Arial" w:eastAsia="Times New Roman" w:hAnsi="Arial" w:cs="Arial"/>
                          <w:b/>
                          <w:sz w:val="40"/>
                          <w:szCs w:val="40"/>
                          <w:lang w:eastAsia="es-ES"/>
                        </w:rPr>
                        <w:t xml:space="preserve">INTERNA </w:t>
                      </w:r>
                      <w:r w:rsidRPr="00DD48F2">
                        <w:rPr>
                          <w:rFonts w:ascii="Arial" w:eastAsia="Times New Roman" w:hAnsi="Arial" w:cs="Arial"/>
                          <w:b/>
                          <w:sz w:val="40"/>
                          <w:szCs w:val="40"/>
                          <w:lang w:eastAsia="es-ES"/>
                        </w:rPr>
                        <w:t>0232 DE 20</w:t>
                      </w:r>
                      <w:r>
                        <w:rPr>
                          <w:rFonts w:ascii="Arial" w:eastAsia="Times New Roman" w:hAnsi="Arial" w:cs="Arial"/>
                          <w:b/>
                          <w:sz w:val="40"/>
                          <w:szCs w:val="40"/>
                          <w:lang w:eastAsia="es-ES"/>
                        </w:rPr>
                        <w:t>23</w:t>
                      </w:r>
                    </w:p>
                    <w:p w:rsidR="00A92AAE" w:rsidRPr="00DD48F2" w:rsidRDefault="00A92AAE" w:rsidP="00A92AAE">
                      <w:pPr>
                        <w:widowControl/>
                        <w:autoSpaceDE/>
                        <w:autoSpaceDN/>
                        <w:jc w:val="both"/>
                        <w:rPr>
                          <w:rFonts w:ascii="Arial" w:eastAsia="Times New Roman" w:hAnsi="Arial" w:cs="Arial"/>
                          <w:b/>
                          <w:sz w:val="40"/>
                          <w:szCs w:val="40"/>
                          <w:lang w:eastAsia="es-ES"/>
                        </w:rPr>
                      </w:pPr>
                    </w:p>
                    <w:p w:rsidR="00A92AAE" w:rsidRPr="00DD48F2" w:rsidRDefault="00A92AAE" w:rsidP="00A92AAE">
                      <w:pPr>
                        <w:jc w:val="center"/>
                        <w:rPr>
                          <w:rFonts w:ascii="Arial" w:hAnsi="Arial" w:cs="Arial"/>
                          <w:b/>
                          <w:color w:val="736363"/>
                          <w:sz w:val="40"/>
                          <w:szCs w:val="40"/>
                          <w:lang w:val="es-CO"/>
                          <w14:textFill>
                            <w14:solidFill>
                              <w14:srgbClr w14:val="736363">
                                <w14:lumMod w14:val="50000"/>
                              </w14:srgbClr>
                            </w14:solidFill>
                          </w14:textFill>
                        </w:rPr>
                      </w:pPr>
                    </w:p>
                  </w:txbxContent>
                </v:textbox>
                <w10:wrap anchorx="margin"/>
              </v:shape>
            </w:pict>
          </mc:Fallback>
        </mc:AlternateContent>
      </w:r>
    </w:p>
    <w:p w:rsidR="00A92AAE" w:rsidRPr="00A92AAE" w:rsidRDefault="00A92AAE" w:rsidP="00A92AAE"/>
    <w:p w:rsidR="00A92AAE" w:rsidRPr="00A92AAE" w:rsidRDefault="00A92AAE" w:rsidP="00A92AAE"/>
    <w:p w:rsidR="00A92AAE" w:rsidRPr="00A92AAE" w:rsidRDefault="00A92AAE" w:rsidP="00A92AAE"/>
    <w:p w:rsidR="00A92AAE" w:rsidRPr="00A92AAE" w:rsidRDefault="00A92AAE" w:rsidP="00A92AAE"/>
    <w:p w:rsidR="00A92AAE" w:rsidRPr="00A92AAE" w:rsidRDefault="00A92AAE" w:rsidP="00A92AAE"/>
    <w:p w:rsidR="00A92AAE" w:rsidRPr="00A92AAE" w:rsidRDefault="00A92AAE" w:rsidP="00A92AAE"/>
    <w:p w:rsidR="00A92AAE" w:rsidRPr="00A92AAE" w:rsidRDefault="00A92AAE" w:rsidP="00A92AAE"/>
    <w:p w:rsidR="00A92AAE" w:rsidRPr="00A92AAE" w:rsidRDefault="00A92AAE" w:rsidP="00A92AAE"/>
    <w:p w:rsidR="00A92AAE" w:rsidRPr="00A92AAE" w:rsidRDefault="00A92AAE" w:rsidP="00A92AAE"/>
    <w:p w:rsidR="00A92AAE" w:rsidRPr="00A92AAE" w:rsidRDefault="00A92AAE" w:rsidP="00A92AAE"/>
    <w:p w:rsidR="00A92AAE" w:rsidRPr="00A92AAE" w:rsidRDefault="00A92AAE" w:rsidP="00A92AAE"/>
    <w:p w:rsidR="00A92AAE" w:rsidRPr="00A92AAE" w:rsidRDefault="00A92AAE" w:rsidP="00A92AAE"/>
    <w:p w:rsidR="00A92AAE" w:rsidRPr="00A92AAE" w:rsidRDefault="00A92AAE" w:rsidP="00A92AAE"/>
    <w:p w:rsidR="00A92AAE" w:rsidRPr="00A92AAE" w:rsidRDefault="00A92AAE" w:rsidP="00A92AAE"/>
    <w:p w:rsidR="00A92AAE" w:rsidRPr="00A92AAE" w:rsidRDefault="00A92AAE" w:rsidP="00A92AAE"/>
    <w:p w:rsidR="00A92AAE" w:rsidRPr="00A92AAE" w:rsidRDefault="00A92AAE" w:rsidP="00A92AAE"/>
    <w:p w:rsidR="00A92AAE" w:rsidRPr="00A92AAE" w:rsidRDefault="00A92AAE" w:rsidP="00A92AAE"/>
    <w:p w:rsidR="00A92AAE" w:rsidRPr="00A92AAE" w:rsidRDefault="00A92AAE" w:rsidP="00A92AAE"/>
    <w:p w:rsidR="00A92AAE" w:rsidRPr="00A92AAE" w:rsidRDefault="00A92AAE" w:rsidP="00A92AAE"/>
    <w:p w:rsidR="00A92AAE" w:rsidRPr="00A92AAE" w:rsidRDefault="00A92AAE" w:rsidP="00A92AAE"/>
    <w:p w:rsidR="00A92AAE" w:rsidRPr="00A92AAE" w:rsidRDefault="00A92AAE" w:rsidP="00A92AAE"/>
    <w:p w:rsidR="00A92AAE" w:rsidRPr="00A92AAE" w:rsidRDefault="00A92AAE" w:rsidP="00A92AAE"/>
    <w:p w:rsidR="00A92AAE" w:rsidRPr="00A92AAE" w:rsidRDefault="00A92AAE" w:rsidP="00A92AAE"/>
    <w:p w:rsidR="00A92AAE" w:rsidRPr="00A92AAE" w:rsidRDefault="00A92AAE" w:rsidP="00A92AAE"/>
    <w:p w:rsidR="00A92AAE" w:rsidRPr="00A92AAE" w:rsidRDefault="00A92AAE" w:rsidP="00A92AAE"/>
    <w:p w:rsidR="00A92AAE" w:rsidRPr="00A92AAE" w:rsidRDefault="00A92AAE" w:rsidP="00A92AAE"/>
    <w:p w:rsidR="00A92AAE" w:rsidRPr="00A92AAE" w:rsidRDefault="00A92AAE" w:rsidP="00A92AAE"/>
    <w:p w:rsidR="00A92AAE" w:rsidRDefault="00A92AAE" w:rsidP="00A92AAE"/>
    <w:p w:rsidR="00A92AAE" w:rsidRDefault="00A92AAE" w:rsidP="00A92AAE"/>
    <w:p w:rsidR="00A92AAE" w:rsidRDefault="00A92AAE" w:rsidP="00A92AAE"/>
    <w:p w:rsidR="00A92AAE" w:rsidRDefault="00A92AAE" w:rsidP="00A92AAE"/>
    <w:p w:rsidR="00A92AAE" w:rsidRDefault="00A92AAE" w:rsidP="00A92AAE"/>
    <w:p w:rsidR="00A92AAE" w:rsidRDefault="00A92AAE" w:rsidP="00A92AAE"/>
    <w:p w:rsidR="00A92AAE" w:rsidRDefault="00A92AAE" w:rsidP="00A92AAE"/>
    <w:p w:rsidR="00A92AAE" w:rsidRDefault="00351CBA" w:rsidP="00A92AAE">
      <w:r w:rsidRPr="00A92AAE">
        <mc:AlternateContent>
          <mc:Choice Requires="wps">
            <w:drawing>
              <wp:anchor distT="0" distB="0" distL="114300" distR="114300" simplePos="0" relativeHeight="251664384" behindDoc="1" locked="0" layoutInCell="1" allowOverlap="1" wp14:anchorId="1751DBB3" wp14:editId="3A662444">
                <wp:simplePos x="0" y="0"/>
                <wp:positionH relativeFrom="page">
                  <wp:posOffset>-71093</wp:posOffset>
                </wp:positionH>
                <wp:positionV relativeFrom="paragraph">
                  <wp:posOffset>225977</wp:posOffset>
                </wp:positionV>
                <wp:extent cx="8715375" cy="2611120"/>
                <wp:effectExtent l="0" t="0" r="9525" b="0"/>
                <wp:wrapNone/>
                <wp:docPr id="11"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5375" cy="2611120"/>
                        </a:xfrm>
                        <a:prstGeom prst="rect">
                          <a:avLst/>
                        </a:prstGeom>
                        <a:solidFill>
                          <a:srgbClr val="73636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A8871" id="Rectangle 186" o:spid="_x0000_s1026" style="position:absolute;margin-left:-5.6pt;margin-top:17.8pt;width:686.25pt;height:205.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" fillcolor="#736363" stroked="f">
                <w10:wrap anchorx="page"/>
              </v:rect>
            </w:pict>
          </mc:Fallback>
        </mc:AlternateContent>
      </w:r>
    </w:p>
    <w:p w:rsidR="00A92AAE" w:rsidRPr="00A92AAE" w:rsidRDefault="00351CBA" w:rsidP="00A92AAE">
      <w:r w:rsidRPr="00A92AAE">
        <mc:AlternateContent>
          <mc:Choice Requires="wps">
            <w:drawing>
              <wp:anchor distT="0" distB="0" distL="114300" distR="114300" simplePos="0" relativeHeight="251665408" behindDoc="1" locked="0" layoutInCell="1" allowOverlap="1" wp14:anchorId="7A4A289E" wp14:editId="0A052738">
                <wp:simplePos x="0" y="0"/>
                <wp:positionH relativeFrom="column">
                  <wp:posOffset>4314466</wp:posOffset>
                </wp:positionH>
                <wp:positionV relativeFrom="paragraph">
                  <wp:posOffset>83351</wp:posOffset>
                </wp:positionV>
                <wp:extent cx="3374390" cy="7227652"/>
                <wp:effectExtent l="0" t="0" r="0" b="0"/>
                <wp:wrapNone/>
                <wp:docPr id="26"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4390" cy="7227652"/>
                        </a:xfrm>
                        <a:prstGeom prst="rect">
                          <a:avLst/>
                        </a:prstGeom>
                        <a:solidFill>
                          <a:srgbClr val="669999"/>
                        </a:solidFill>
                        <a:ln>
                          <a:noFill/>
                        </a:ln>
                      </wps:spPr>
                      <wps:txbx>
                        <w:txbxContent>
                          <w:p w:rsidR="00A92AAE" w:rsidRDefault="00A92AAE" w:rsidP="00A92A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A289E" id="Rectangle 187" o:spid="_x0000_s1028" style="position:absolute;margin-left:339.7pt;margin-top:6.55pt;width:265.7pt;height:569.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" fillcolor="#699" stroked="f">
                <v:textbox>
                  <w:txbxContent>
                    <w:p w:rsidR="00A92AAE" w:rsidRDefault="00A92AAE" w:rsidP="00A92AAE">
                      <w:pPr>
                        <w:jc w:val="center"/>
                      </w:pPr>
                    </w:p>
                  </w:txbxContent>
                </v:textbox>
              </v:rect>
            </w:pict>
          </mc:Fallback>
        </mc:AlternateContent>
      </w:r>
    </w:p>
    <w:p w:rsidR="00A92AAE" w:rsidRPr="00A92AAE" w:rsidRDefault="00A92AAE" w:rsidP="00A92AAE"/>
    <w:p w:rsidR="00A92AAE" w:rsidRPr="00A92AAE" w:rsidRDefault="00351CBA" w:rsidP="00A92AAE">
      <w:r w:rsidRPr="00A92AAE">
        <w:drawing>
          <wp:anchor distT="0" distB="0" distL="114300" distR="114300" simplePos="0" relativeHeight="251666432" behindDoc="1" locked="0" layoutInCell="1" allowOverlap="1" wp14:anchorId="5797C9A6" wp14:editId="751FDA91">
            <wp:simplePos x="0" y="0"/>
            <wp:positionH relativeFrom="column">
              <wp:posOffset>4695135</wp:posOffset>
            </wp:positionH>
            <wp:positionV relativeFrom="paragraph">
              <wp:posOffset>5660</wp:posOffset>
            </wp:positionV>
            <wp:extent cx="1839595" cy="1783080"/>
            <wp:effectExtent l="0" t="0" r="8255" b="7620"/>
            <wp:wrapNone/>
            <wp:docPr id="28" name="Imagen 28" descr="D:\SG_Documental_HSJM\Logo HS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G_Documental_HSJM\Logo HSJ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9595" cy="1783080"/>
                    </a:xfrm>
                    <a:prstGeom prst="ellipse">
                      <a:avLst/>
                    </a:prstGeom>
                    <a:noFill/>
                    <a:ln>
                      <a:noFill/>
                    </a:ln>
                  </pic:spPr>
                </pic:pic>
              </a:graphicData>
            </a:graphic>
            <wp14:sizeRelH relativeFrom="margin">
              <wp14:pctWidth>0</wp14:pctWidth>
            </wp14:sizeRelH>
            <wp14:sizeRelV relativeFrom="margin">
              <wp14:pctHeight>0</wp14:pctHeight>
            </wp14:sizeRelV>
          </wp:anchor>
        </w:drawing>
      </w:r>
    </w:p>
    <w:p w:rsidR="00A92AAE" w:rsidRPr="00A92AAE" w:rsidRDefault="00351CBA" w:rsidP="00A92AAE">
      <w:r w:rsidRPr="00E456D9">
        <w:rPr>
          <w:rFonts w:ascii="Arial" w:hAnsi="Arial" w:cs="Arial"/>
          <w:noProof/>
          <w:sz w:val="24"/>
          <w:szCs w:val="24"/>
          <w:lang w:val="es-CO" w:eastAsia="es-CO"/>
        </w:rPr>
        <mc:AlternateContent>
          <mc:Choice Requires="wps">
            <w:drawing>
              <wp:anchor distT="36576" distB="36576" distL="36576" distR="36576" simplePos="0" relativeHeight="251668480" behindDoc="0" locked="0" layoutInCell="1" allowOverlap="1" wp14:anchorId="0841CAC9" wp14:editId="5F0D4102">
                <wp:simplePos x="0" y="0"/>
                <wp:positionH relativeFrom="column">
                  <wp:posOffset>-34621</wp:posOffset>
                </wp:positionH>
                <wp:positionV relativeFrom="margin">
                  <wp:posOffset>6367145</wp:posOffset>
                </wp:positionV>
                <wp:extent cx="3695700" cy="1383030"/>
                <wp:effectExtent l="0" t="0" r="0" b="762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38303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A92AAE" w:rsidRDefault="00A92AAE" w:rsidP="00A92AAE">
                            <w:pPr>
                              <w:jc w:val="center"/>
                              <w:rPr>
                                <w:rFonts w:ascii="Arial" w:hAnsi="Arial" w:cs="Arial"/>
                                <w:b/>
                                <w:bCs/>
                                <w:caps/>
                                <w:color w:val="FFFFFF" w:themeColor="background1"/>
                                <w:sz w:val="36"/>
                                <w:szCs w:val="36"/>
                              </w:rPr>
                            </w:pPr>
                            <w:r w:rsidRPr="000A75B7">
                              <w:rPr>
                                <w:rFonts w:ascii="Arial" w:hAnsi="Arial" w:cs="Arial"/>
                                <w:b/>
                                <w:bCs/>
                                <w:caps/>
                                <w:color w:val="FFFFFF" w:themeColor="background1"/>
                                <w:sz w:val="36"/>
                                <w:szCs w:val="36"/>
                              </w:rPr>
                              <w:t xml:space="preserve">empresa social del estado </w:t>
                            </w:r>
                          </w:p>
                          <w:p w:rsidR="00A92AAE" w:rsidRDefault="00A92AAE" w:rsidP="00A92AAE">
                            <w:pPr>
                              <w:jc w:val="center"/>
                              <w:rPr>
                                <w:rFonts w:ascii="Arial" w:hAnsi="Arial" w:cs="Arial"/>
                                <w:b/>
                                <w:bCs/>
                                <w:caps/>
                                <w:color w:val="FFFFFF" w:themeColor="background1"/>
                                <w:sz w:val="36"/>
                                <w:szCs w:val="36"/>
                              </w:rPr>
                            </w:pPr>
                            <w:r>
                              <w:rPr>
                                <w:rFonts w:ascii="Arial" w:hAnsi="Arial" w:cs="Arial"/>
                                <w:b/>
                                <w:bCs/>
                                <w:caps/>
                                <w:color w:val="FFFFFF" w:themeColor="background1"/>
                                <w:sz w:val="36"/>
                                <w:szCs w:val="36"/>
                              </w:rPr>
                              <w:t xml:space="preserve">hospital </w:t>
                            </w:r>
                            <w:r w:rsidRPr="000A75B7">
                              <w:rPr>
                                <w:rFonts w:ascii="Arial" w:hAnsi="Arial" w:cs="Arial"/>
                                <w:b/>
                                <w:bCs/>
                                <w:caps/>
                                <w:color w:val="FFFFFF" w:themeColor="background1"/>
                                <w:sz w:val="36"/>
                                <w:szCs w:val="36"/>
                              </w:rPr>
                              <w:t xml:space="preserve">san jose </w:t>
                            </w:r>
                            <w:r>
                              <w:rPr>
                                <w:rFonts w:ascii="Arial" w:hAnsi="Arial" w:cs="Arial"/>
                                <w:b/>
                                <w:bCs/>
                                <w:caps/>
                                <w:color w:val="FFFFFF" w:themeColor="background1"/>
                                <w:sz w:val="36"/>
                                <w:szCs w:val="36"/>
                              </w:rPr>
                              <w:t>de maicao</w:t>
                            </w:r>
                          </w:p>
                          <w:p w:rsidR="00A92AAE" w:rsidRDefault="00A92AAE" w:rsidP="00A92AAE">
                            <w:pPr>
                              <w:jc w:val="center"/>
                              <w:rPr>
                                <w:rFonts w:ascii="Arial" w:hAnsi="Arial" w:cs="Arial"/>
                                <w:b/>
                                <w:bCs/>
                                <w:caps/>
                                <w:color w:val="FFFFFF" w:themeColor="background1"/>
                                <w:sz w:val="36"/>
                                <w:szCs w:val="36"/>
                              </w:rPr>
                            </w:pPr>
                          </w:p>
                          <w:p w:rsidR="00A92AAE" w:rsidRDefault="00A92AAE" w:rsidP="00A92AAE">
                            <w:pPr>
                              <w:jc w:val="center"/>
                              <w:rPr>
                                <w:rFonts w:ascii="Arial" w:hAnsi="Arial" w:cs="Arial"/>
                                <w:b/>
                                <w:bCs/>
                                <w:caps/>
                                <w:color w:val="FFFFFF" w:themeColor="background1"/>
                                <w:sz w:val="36"/>
                                <w:szCs w:val="36"/>
                              </w:rPr>
                            </w:pPr>
                          </w:p>
                          <w:p w:rsidR="00A92AAE" w:rsidRPr="00004999" w:rsidRDefault="00A92AAE" w:rsidP="00A92AAE">
                            <w:pPr>
                              <w:jc w:val="center"/>
                              <w:rPr>
                                <w:rFonts w:ascii="Arial" w:hAnsi="Arial" w:cs="Arial"/>
                                <w:b/>
                                <w:bCs/>
                                <w:caps/>
                                <w:color w:val="FFFFFF" w:themeColor="background1"/>
                                <w:sz w:val="36"/>
                                <w:szCs w:val="36"/>
                              </w:rPr>
                            </w:pPr>
                            <w:r>
                              <w:rPr>
                                <w:rFonts w:ascii="Arial" w:hAnsi="Arial" w:cs="Arial"/>
                                <w:b/>
                                <w:bCs/>
                                <w:caps/>
                                <w:color w:val="FFFFFF" w:themeColor="background1"/>
                                <w:sz w:val="36"/>
                                <w:szCs w:val="36"/>
                              </w:rPr>
                              <w:t>maicao, la guajira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1CAC9" id="Text Box 4" o:spid="_x0000_s1029" type="#_x0000_t202" style="position:absolute;margin-left:-2.75pt;margin-top:501.35pt;width:291pt;height:108.9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" filled="f" fillcolor="#fffffe" stroked="f" strokecolor="#212120" insetpen="t">
                <v:textbox inset="2.88pt,2.88pt,2.88pt,2.88pt">
                  <w:txbxContent>
                    <w:p w:rsidR="00A92AAE" w:rsidRDefault="00A92AAE" w:rsidP="00A92AAE">
                      <w:pPr>
                        <w:jc w:val="center"/>
                        <w:rPr>
                          <w:rFonts w:ascii="Arial" w:hAnsi="Arial" w:cs="Arial"/>
                          <w:b/>
                          <w:bCs/>
                          <w:caps/>
                          <w:color w:val="FFFFFF" w:themeColor="background1"/>
                          <w:sz w:val="36"/>
                          <w:szCs w:val="36"/>
                        </w:rPr>
                      </w:pPr>
                      <w:r w:rsidRPr="000A75B7">
                        <w:rPr>
                          <w:rFonts w:ascii="Arial" w:hAnsi="Arial" w:cs="Arial"/>
                          <w:b/>
                          <w:bCs/>
                          <w:caps/>
                          <w:color w:val="FFFFFF" w:themeColor="background1"/>
                          <w:sz w:val="36"/>
                          <w:szCs w:val="36"/>
                        </w:rPr>
                        <w:t xml:space="preserve">empresa social del estado </w:t>
                      </w:r>
                    </w:p>
                    <w:p w:rsidR="00A92AAE" w:rsidRDefault="00A92AAE" w:rsidP="00A92AAE">
                      <w:pPr>
                        <w:jc w:val="center"/>
                        <w:rPr>
                          <w:rFonts w:ascii="Arial" w:hAnsi="Arial" w:cs="Arial"/>
                          <w:b/>
                          <w:bCs/>
                          <w:caps/>
                          <w:color w:val="FFFFFF" w:themeColor="background1"/>
                          <w:sz w:val="36"/>
                          <w:szCs w:val="36"/>
                        </w:rPr>
                      </w:pPr>
                      <w:r>
                        <w:rPr>
                          <w:rFonts w:ascii="Arial" w:hAnsi="Arial" w:cs="Arial"/>
                          <w:b/>
                          <w:bCs/>
                          <w:caps/>
                          <w:color w:val="FFFFFF" w:themeColor="background1"/>
                          <w:sz w:val="36"/>
                          <w:szCs w:val="36"/>
                        </w:rPr>
                        <w:t xml:space="preserve">hospital </w:t>
                      </w:r>
                      <w:r w:rsidRPr="000A75B7">
                        <w:rPr>
                          <w:rFonts w:ascii="Arial" w:hAnsi="Arial" w:cs="Arial"/>
                          <w:b/>
                          <w:bCs/>
                          <w:caps/>
                          <w:color w:val="FFFFFF" w:themeColor="background1"/>
                          <w:sz w:val="36"/>
                          <w:szCs w:val="36"/>
                        </w:rPr>
                        <w:t xml:space="preserve">san jose </w:t>
                      </w:r>
                      <w:r>
                        <w:rPr>
                          <w:rFonts w:ascii="Arial" w:hAnsi="Arial" w:cs="Arial"/>
                          <w:b/>
                          <w:bCs/>
                          <w:caps/>
                          <w:color w:val="FFFFFF" w:themeColor="background1"/>
                          <w:sz w:val="36"/>
                          <w:szCs w:val="36"/>
                        </w:rPr>
                        <w:t>de maicao</w:t>
                      </w:r>
                    </w:p>
                    <w:p w:rsidR="00A92AAE" w:rsidRDefault="00A92AAE" w:rsidP="00A92AAE">
                      <w:pPr>
                        <w:jc w:val="center"/>
                        <w:rPr>
                          <w:rFonts w:ascii="Arial" w:hAnsi="Arial" w:cs="Arial"/>
                          <w:b/>
                          <w:bCs/>
                          <w:caps/>
                          <w:color w:val="FFFFFF" w:themeColor="background1"/>
                          <w:sz w:val="36"/>
                          <w:szCs w:val="36"/>
                        </w:rPr>
                      </w:pPr>
                    </w:p>
                    <w:p w:rsidR="00A92AAE" w:rsidRDefault="00A92AAE" w:rsidP="00A92AAE">
                      <w:pPr>
                        <w:jc w:val="center"/>
                        <w:rPr>
                          <w:rFonts w:ascii="Arial" w:hAnsi="Arial" w:cs="Arial"/>
                          <w:b/>
                          <w:bCs/>
                          <w:caps/>
                          <w:color w:val="FFFFFF" w:themeColor="background1"/>
                          <w:sz w:val="36"/>
                          <w:szCs w:val="36"/>
                        </w:rPr>
                      </w:pPr>
                    </w:p>
                    <w:p w:rsidR="00A92AAE" w:rsidRPr="00004999" w:rsidRDefault="00A92AAE" w:rsidP="00A92AAE">
                      <w:pPr>
                        <w:jc w:val="center"/>
                        <w:rPr>
                          <w:rFonts w:ascii="Arial" w:hAnsi="Arial" w:cs="Arial"/>
                          <w:b/>
                          <w:bCs/>
                          <w:caps/>
                          <w:color w:val="FFFFFF" w:themeColor="background1"/>
                          <w:sz w:val="36"/>
                          <w:szCs w:val="36"/>
                        </w:rPr>
                      </w:pPr>
                      <w:r>
                        <w:rPr>
                          <w:rFonts w:ascii="Arial" w:hAnsi="Arial" w:cs="Arial"/>
                          <w:b/>
                          <w:bCs/>
                          <w:caps/>
                          <w:color w:val="FFFFFF" w:themeColor="background1"/>
                          <w:sz w:val="36"/>
                          <w:szCs w:val="36"/>
                        </w:rPr>
                        <w:t>maicao, la guajira</w:t>
                      </w:r>
                    </w:p>
                  </w:txbxContent>
                </v:textbox>
                <w10:wrap anchory="margin"/>
              </v:shape>
            </w:pict>
          </mc:Fallback>
        </mc:AlternateContent>
      </w:r>
    </w:p>
    <w:p w:rsidR="00A92AAE" w:rsidRPr="00A92AAE" w:rsidRDefault="00A92AAE" w:rsidP="00A92AAE"/>
    <w:p w:rsidR="00A92AAE" w:rsidRPr="00A92AAE" w:rsidRDefault="00A92AAE" w:rsidP="00A92AAE"/>
    <w:p w:rsidR="00A92AAE" w:rsidRPr="00A92AAE" w:rsidRDefault="00A92AAE" w:rsidP="00A92AAE"/>
    <w:p w:rsidR="00A92AAE" w:rsidRDefault="00A92AAE" w:rsidP="00A92AAE">
      <w:pPr>
        <w:tabs>
          <w:tab w:val="left" w:pos="9178"/>
        </w:tabs>
      </w:pPr>
    </w:p>
    <w:p w:rsidR="001B134A" w:rsidRDefault="001B134A" w:rsidP="00A92AAE">
      <w:pPr>
        <w:tabs>
          <w:tab w:val="left" w:pos="9178"/>
        </w:tabs>
      </w:pPr>
    </w:p>
    <w:p w:rsidR="00351CBA" w:rsidRDefault="00351CBA" w:rsidP="00A92AAE">
      <w:pPr>
        <w:tabs>
          <w:tab w:val="left" w:pos="9178"/>
        </w:tabs>
      </w:pPr>
    </w:p>
    <w:p w:rsidR="00A92AAE" w:rsidRPr="001B134A" w:rsidRDefault="00CB5E60" w:rsidP="00A92AAE">
      <w:pPr>
        <w:tabs>
          <w:tab w:val="left" w:pos="9178"/>
        </w:tabs>
        <w:rPr>
          <w:rFonts w:ascii="Arial" w:hAnsi="Arial" w:cs="Arial"/>
          <w:b/>
        </w:rPr>
      </w:pPr>
      <w:r w:rsidRPr="001B134A">
        <w:rPr>
          <w:rFonts w:ascii="Arial" w:hAnsi="Arial" w:cs="Arial"/>
          <w:b/>
        </w:rPr>
        <w:lastRenderedPageBreak/>
        <w:t>TABLA DE CONTENIDO</w:t>
      </w:r>
    </w:p>
    <w:sdt>
      <w:sdtPr>
        <w:id w:val="-4748358"/>
        <w:docPartObj>
          <w:docPartGallery w:val="Table of Contents"/>
          <w:docPartUnique/>
        </w:docPartObj>
      </w:sdtPr>
      <w:sdtEndPr>
        <w:rPr>
          <w:rFonts w:ascii="Arial" w:hAnsi="Arial" w:cs="Arial"/>
        </w:rPr>
      </w:sdtEndPr>
      <w:sdtContent>
        <w:p w:rsidR="00CB5E60" w:rsidRPr="00CB5E60" w:rsidRDefault="00CB5E60" w:rsidP="00FC015C">
          <w:pPr>
            <w:numPr>
              <w:ilvl w:val="0"/>
              <w:numId w:val="5"/>
            </w:numPr>
            <w:tabs>
              <w:tab w:val="left" w:pos="623"/>
              <w:tab w:val="left" w:pos="624"/>
              <w:tab w:val="right" w:leader="dot" w:pos="9013"/>
            </w:tabs>
            <w:spacing w:before="810"/>
            <w:rPr>
              <w:rFonts w:ascii="Arial" w:hAnsi="Arial" w:cs="Arial"/>
            </w:rPr>
          </w:pPr>
          <w:hyperlink w:anchor="_bookmark0" w:history="1">
            <w:r w:rsidRPr="00CB5E60">
              <w:rPr>
                <w:rFonts w:ascii="Arial" w:hAnsi="Arial" w:cs="Arial"/>
              </w:rPr>
              <w:t>INTRODUCCIÓN</w:t>
            </w:r>
            <w:r w:rsidRPr="00CB5E60">
              <w:rPr>
                <w:rFonts w:ascii="Arial" w:hAnsi="Arial" w:cs="Arial"/>
              </w:rPr>
              <w:tab/>
              <w:t>3</w:t>
            </w:r>
          </w:hyperlink>
        </w:p>
        <w:p w:rsidR="00CB5E60" w:rsidRPr="00CB5E60" w:rsidRDefault="00CB5E60" w:rsidP="00FC015C">
          <w:pPr>
            <w:numPr>
              <w:ilvl w:val="0"/>
              <w:numId w:val="5"/>
            </w:numPr>
            <w:tabs>
              <w:tab w:val="left" w:pos="623"/>
              <w:tab w:val="left" w:pos="624"/>
              <w:tab w:val="right" w:leader="dot" w:pos="9013"/>
            </w:tabs>
            <w:spacing w:before="136"/>
            <w:rPr>
              <w:rFonts w:ascii="Arial" w:hAnsi="Arial" w:cs="Arial"/>
            </w:rPr>
          </w:pPr>
          <w:hyperlink w:anchor="_bookmark1" w:history="1">
            <w:r w:rsidRPr="00CB5E60">
              <w:rPr>
                <w:rFonts w:ascii="Arial" w:hAnsi="Arial" w:cs="Arial"/>
              </w:rPr>
              <w:t>OBJETIVOS DE</w:t>
            </w:r>
            <w:r w:rsidRPr="00CB5E60">
              <w:rPr>
                <w:rFonts w:ascii="Arial" w:hAnsi="Arial" w:cs="Arial"/>
                <w:spacing w:val="-3"/>
              </w:rPr>
              <w:t xml:space="preserve"> </w:t>
            </w:r>
            <w:r w:rsidRPr="00CB5E60">
              <w:rPr>
                <w:rFonts w:ascii="Arial" w:hAnsi="Arial" w:cs="Arial"/>
              </w:rPr>
              <w:t>LA</w:t>
            </w:r>
            <w:r w:rsidRPr="00CB5E60">
              <w:rPr>
                <w:rFonts w:ascii="Arial" w:hAnsi="Arial" w:cs="Arial"/>
                <w:spacing w:val="-4"/>
              </w:rPr>
              <w:t xml:space="preserve"> </w:t>
            </w:r>
            <w:r w:rsidRPr="00CB5E60">
              <w:rPr>
                <w:rFonts w:ascii="Arial" w:hAnsi="Arial" w:cs="Arial"/>
              </w:rPr>
              <w:t>GUÍA</w:t>
            </w:r>
            <w:r w:rsidRPr="00CB5E60">
              <w:rPr>
                <w:rFonts w:ascii="Arial" w:hAnsi="Arial" w:cs="Arial"/>
              </w:rPr>
              <w:tab/>
              <w:t>3</w:t>
            </w:r>
          </w:hyperlink>
        </w:p>
        <w:p w:rsidR="00CB5E60" w:rsidRPr="00CB5E60" w:rsidRDefault="00CB5E60" w:rsidP="00FC015C">
          <w:pPr>
            <w:numPr>
              <w:ilvl w:val="0"/>
              <w:numId w:val="5"/>
            </w:numPr>
            <w:tabs>
              <w:tab w:val="left" w:pos="623"/>
              <w:tab w:val="left" w:pos="624"/>
              <w:tab w:val="right" w:leader="dot" w:pos="9013"/>
            </w:tabs>
            <w:spacing w:before="140"/>
            <w:rPr>
              <w:rFonts w:ascii="Arial" w:hAnsi="Arial" w:cs="Arial"/>
            </w:rPr>
          </w:pPr>
          <w:hyperlink w:anchor="_bookmark2" w:history="1">
            <w:r w:rsidRPr="00CB5E60">
              <w:rPr>
                <w:rFonts w:ascii="Arial" w:hAnsi="Arial" w:cs="Arial"/>
              </w:rPr>
              <w:t>ALCANCE</w:t>
            </w:r>
            <w:r w:rsidRPr="00CB5E60">
              <w:rPr>
                <w:rFonts w:ascii="Arial" w:hAnsi="Arial" w:cs="Arial"/>
              </w:rPr>
              <w:tab/>
              <w:t>3</w:t>
            </w:r>
          </w:hyperlink>
        </w:p>
        <w:p w:rsidR="00CB5E60" w:rsidRPr="00CB5E60" w:rsidRDefault="00CB5E60" w:rsidP="00FC015C">
          <w:pPr>
            <w:numPr>
              <w:ilvl w:val="0"/>
              <w:numId w:val="5"/>
            </w:numPr>
            <w:tabs>
              <w:tab w:val="left" w:pos="623"/>
              <w:tab w:val="left" w:pos="624"/>
              <w:tab w:val="right" w:leader="dot" w:pos="9013"/>
            </w:tabs>
            <w:spacing w:before="137"/>
            <w:rPr>
              <w:rFonts w:ascii="Arial" w:hAnsi="Arial" w:cs="Arial"/>
            </w:rPr>
          </w:pPr>
          <w:hyperlink w:anchor="_bookmark3" w:history="1">
            <w:r w:rsidRPr="00CB5E60">
              <w:rPr>
                <w:rFonts w:ascii="Arial" w:hAnsi="Arial" w:cs="Arial"/>
              </w:rPr>
              <w:t>ACTUALIZACIÓN</w:t>
            </w:r>
            <w:r w:rsidRPr="00CB5E60">
              <w:rPr>
                <w:rFonts w:ascii="Arial" w:hAnsi="Arial" w:cs="Arial"/>
                <w:spacing w:val="-1"/>
              </w:rPr>
              <w:t xml:space="preserve"> </w:t>
            </w:r>
            <w:r w:rsidRPr="00CB5E60">
              <w:rPr>
                <w:rFonts w:ascii="Arial" w:hAnsi="Arial" w:cs="Arial"/>
              </w:rPr>
              <w:t>DE LA GUÍA</w:t>
            </w:r>
            <w:r w:rsidRPr="00CB5E60">
              <w:rPr>
                <w:rFonts w:ascii="Arial" w:hAnsi="Arial" w:cs="Arial"/>
              </w:rPr>
              <w:tab/>
              <w:t>3</w:t>
            </w:r>
          </w:hyperlink>
        </w:p>
        <w:p w:rsidR="00CB5E60" w:rsidRPr="00CB5E60" w:rsidRDefault="00CB5E60" w:rsidP="00FC015C">
          <w:pPr>
            <w:numPr>
              <w:ilvl w:val="0"/>
              <w:numId w:val="5"/>
            </w:numPr>
            <w:tabs>
              <w:tab w:val="left" w:pos="623"/>
              <w:tab w:val="left" w:pos="624"/>
              <w:tab w:val="right" w:leader="dot" w:pos="9013"/>
            </w:tabs>
            <w:spacing w:before="138"/>
            <w:rPr>
              <w:rFonts w:ascii="Arial" w:hAnsi="Arial" w:cs="Arial"/>
            </w:rPr>
          </w:pPr>
          <w:hyperlink w:anchor="_bookmark4" w:history="1">
            <w:r w:rsidRPr="00CB5E60">
              <w:rPr>
                <w:rFonts w:ascii="Arial" w:hAnsi="Arial" w:cs="Arial"/>
              </w:rPr>
              <w:t>DESARROLLO</w:t>
            </w:r>
            <w:r w:rsidRPr="00CB5E60">
              <w:rPr>
                <w:rFonts w:ascii="Arial" w:hAnsi="Arial" w:cs="Arial"/>
              </w:rPr>
              <w:tab/>
              <w:t>4</w:t>
            </w:r>
          </w:hyperlink>
        </w:p>
        <w:p w:rsidR="00CB5E60" w:rsidRPr="00CB5E60" w:rsidRDefault="00CB5E60" w:rsidP="00FC015C">
          <w:pPr>
            <w:numPr>
              <w:ilvl w:val="1"/>
              <w:numId w:val="5"/>
            </w:numPr>
            <w:tabs>
              <w:tab w:val="left" w:pos="1065"/>
              <w:tab w:val="left" w:pos="1066"/>
              <w:tab w:val="right" w:leader="dot" w:pos="9013"/>
            </w:tabs>
            <w:spacing w:before="138"/>
            <w:ind w:hanging="661"/>
            <w:rPr>
              <w:rFonts w:ascii="Arial" w:hAnsi="Arial" w:cs="Arial"/>
            </w:rPr>
          </w:pPr>
          <w:hyperlink w:anchor="_bookmark5" w:history="1">
            <w:r w:rsidRPr="00CB5E60">
              <w:rPr>
                <w:rFonts w:ascii="Arial" w:hAnsi="Arial" w:cs="Arial"/>
              </w:rPr>
              <w:t>Definiciones</w:t>
            </w:r>
            <w:r w:rsidRPr="00CB5E60">
              <w:rPr>
                <w:rFonts w:ascii="Arial" w:hAnsi="Arial" w:cs="Arial"/>
              </w:rPr>
              <w:tab/>
              <w:t>4</w:t>
            </w:r>
          </w:hyperlink>
        </w:p>
        <w:p w:rsidR="00CB5E60" w:rsidRPr="00CB5E60" w:rsidRDefault="00CB5E60" w:rsidP="00FC015C">
          <w:pPr>
            <w:numPr>
              <w:ilvl w:val="1"/>
              <w:numId w:val="5"/>
            </w:numPr>
            <w:tabs>
              <w:tab w:val="left" w:pos="1065"/>
              <w:tab w:val="left" w:pos="1066"/>
              <w:tab w:val="right" w:leader="dot" w:pos="9013"/>
            </w:tabs>
            <w:spacing w:before="136"/>
            <w:ind w:hanging="661"/>
            <w:rPr>
              <w:rFonts w:ascii="Arial" w:hAnsi="Arial" w:cs="Arial"/>
            </w:rPr>
          </w:pPr>
          <w:hyperlink w:anchor="_bookmark6" w:history="1">
            <w:r w:rsidRPr="00CB5E60">
              <w:rPr>
                <w:rFonts w:ascii="Arial" w:hAnsi="Arial" w:cs="Arial"/>
              </w:rPr>
              <w:t>Factores</w:t>
            </w:r>
            <w:r w:rsidRPr="00CB5E60">
              <w:rPr>
                <w:rFonts w:ascii="Arial" w:hAnsi="Arial" w:cs="Arial"/>
                <w:spacing w:val="-5"/>
              </w:rPr>
              <w:t xml:space="preserve"> </w:t>
            </w:r>
            <w:r w:rsidRPr="00CB5E60">
              <w:rPr>
                <w:rFonts w:ascii="Arial" w:hAnsi="Arial" w:cs="Arial"/>
              </w:rPr>
              <w:t>Asociados</w:t>
            </w:r>
            <w:r w:rsidRPr="00CB5E60">
              <w:rPr>
                <w:rFonts w:ascii="Arial" w:hAnsi="Arial" w:cs="Arial"/>
                <w:spacing w:val="1"/>
              </w:rPr>
              <w:t xml:space="preserve"> </w:t>
            </w:r>
            <w:r w:rsidRPr="00CB5E60">
              <w:rPr>
                <w:rFonts w:ascii="Arial" w:hAnsi="Arial" w:cs="Arial"/>
              </w:rPr>
              <w:t>a</w:t>
            </w:r>
            <w:r w:rsidRPr="00CB5E60">
              <w:rPr>
                <w:rFonts w:ascii="Arial" w:hAnsi="Arial" w:cs="Arial"/>
                <w:spacing w:val="-2"/>
              </w:rPr>
              <w:t xml:space="preserve"> </w:t>
            </w:r>
            <w:r w:rsidRPr="00CB5E60">
              <w:rPr>
                <w:rFonts w:ascii="Arial" w:hAnsi="Arial" w:cs="Arial"/>
              </w:rPr>
              <w:t>la</w:t>
            </w:r>
            <w:r w:rsidRPr="00CB5E60">
              <w:rPr>
                <w:rFonts w:ascii="Arial" w:hAnsi="Arial" w:cs="Arial"/>
                <w:spacing w:val="-8"/>
              </w:rPr>
              <w:t xml:space="preserve"> </w:t>
            </w:r>
            <w:r w:rsidRPr="00CB5E60">
              <w:rPr>
                <w:rFonts w:ascii="Arial" w:hAnsi="Arial" w:cs="Arial"/>
              </w:rPr>
              <w:t>Adquisición de la</w:t>
            </w:r>
            <w:r w:rsidRPr="00CB5E60">
              <w:rPr>
                <w:rFonts w:ascii="Arial" w:hAnsi="Arial" w:cs="Arial"/>
                <w:spacing w:val="-1"/>
              </w:rPr>
              <w:t xml:space="preserve"> </w:t>
            </w:r>
            <w:r w:rsidRPr="00CB5E60">
              <w:rPr>
                <w:rFonts w:ascii="Arial" w:hAnsi="Arial" w:cs="Arial"/>
              </w:rPr>
              <w:t>Infección</w:t>
            </w:r>
            <w:r w:rsidRPr="00CB5E60">
              <w:rPr>
                <w:rFonts w:ascii="Arial" w:hAnsi="Arial" w:cs="Arial"/>
                <w:spacing w:val="1"/>
              </w:rPr>
              <w:t xml:space="preserve"> </w:t>
            </w:r>
            <w:r w:rsidRPr="00CB5E60">
              <w:rPr>
                <w:rFonts w:ascii="Arial" w:hAnsi="Arial" w:cs="Arial"/>
              </w:rPr>
              <w:t>por</w:t>
            </w:r>
            <w:r w:rsidRPr="00CB5E60">
              <w:rPr>
                <w:rFonts w:ascii="Arial" w:hAnsi="Arial" w:cs="Arial"/>
                <w:spacing w:val="-1"/>
              </w:rPr>
              <w:t xml:space="preserve"> </w:t>
            </w:r>
            <w:r w:rsidRPr="00CB5E60">
              <w:rPr>
                <w:rFonts w:ascii="Arial" w:hAnsi="Arial" w:cs="Arial"/>
              </w:rPr>
              <w:t>la</w:t>
            </w:r>
            <w:r w:rsidRPr="00CB5E60">
              <w:rPr>
                <w:rFonts w:ascii="Arial" w:hAnsi="Arial" w:cs="Arial"/>
                <w:spacing w:val="-1"/>
              </w:rPr>
              <w:t xml:space="preserve"> </w:t>
            </w:r>
            <w:r w:rsidRPr="00CB5E60">
              <w:rPr>
                <w:rFonts w:ascii="Arial" w:hAnsi="Arial" w:cs="Arial"/>
              </w:rPr>
              <w:t>Madre</w:t>
            </w:r>
            <w:r w:rsidRPr="00CB5E60">
              <w:rPr>
                <w:rFonts w:ascii="Arial" w:hAnsi="Arial" w:cs="Arial"/>
              </w:rPr>
              <w:tab/>
              <w:t>4</w:t>
            </w:r>
          </w:hyperlink>
        </w:p>
        <w:p w:rsidR="00CB5E60" w:rsidRPr="00CB5E60" w:rsidRDefault="00CB5E60" w:rsidP="00FC015C">
          <w:pPr>
            <w:numPr>
              <w:ilvl w:val="1"/>
              <w:numId w:val="5"/>
            </w:numPr>
            <w:tabs>
              <w:tab w:val="left" w:pos="1065"/>
              <w:tab w:val="left" w:pos="1066"/>
              <w:tab w:val="right" w:leader="dot" w:pos="9013"/>
            </w:tabs>
            <w:spacing w:before="138"/>
            <w:ind w:hanging="661"/>
            <w:rPr>
              <w:rFonts w:ascii="Arial" w:hAnsi="Arial" w:cs="Arial"/>
            </w:rPr>
          </w:pPr>
          <w:hyperlink w:anchor="_bookmark7" w:history="1">
            <w:r w:rsidRPr="00CB5E60">
              <w:rPr>
                <w:rFonts w:ascii="Arial" w:hAnsi="Arial" w:cs="Arial"/>
              </w:rPr>
              <w:t>Factores</w:t>
            </w:r>
            <w:r w:rsidRPr="00CB5E60">
              <w:rPr>
                <w:rFonts w:ascii="Arial" w:hAnsi="Arial" w:cs="Arial"/>
                <w:spacing w:val="-5"/>
              </w:rPr>
              <w:t xml:space="preserve"> </w:t>
            </w:r>
            <w:r w:rsidRPr="00CB5E60">
              <w:rPr>
                <w:rFonts w:ascii="Arial" w:hAnsi="Arial" w:cs="Arial"/>
              </w:rPr>
              <w:t>Asociados</w:t>
            </w:r>
            <w:r w:rsidRPr="00CB5E60">
              <w:rPr>
                <w:rFonts w:ascii="Arial" w:hAnsi="Arial" w:cs="Arial"/>
                <w:spacing w:val="1"/>
              </w:rPr>
              <w:t xml:space="preserve"> </w:t>
            </w:r>
            <w:r w:rsidRPr="00CB5E60">
              <w:rPr>
                <w:rFonts w:ascii="Arial" w:hAnsi="Arial" w:cs="Arial"/>
              </w:rPr>
              <w:t>a</w:t>
            </w:r>
            <w:r w:rsidRPr="00CB5E60">
              <w:rPr>
                <w:rFonts w:ascii="Arial" w:hAnsi="Arial" w:cs="Arial"/>
                <w:spacing w:val="-2"/>
              </w:rPr>
              <w:t xml:space="preserve"> </w:t>
            </w:r>
            <w:r w:rsidRPr="00CB5E60">
              <w:rPr>
                <w:rFonts w:ascii="Arial" w:hAnsi="Arial" w:cs="Arial"/>
              </w:rPr>
              <w:t>la</w:t>
            </w:r>
            <w:r w:rsidRPr="00CB5E60">
              <w:rPr>
                <w:rFonts w:ascii="Arial" w:hAnsi="Arial" w:cs="Arial"/>
                <w:spacing w:val="-4"/>
              </w:rPr>
              <w:t xml:space="preserve"> </w:t>
            </w:r>
            <w:r w:rsidRPr="00CB5E60">
              <w:rPr>
                <w:rFonts w:ascii="Arial" w:hAnsi="Arial" w:cs="Arial"/>
              </w:rPr>
              <w:t>Transmisión</w:t>
            </w:r>
            <w:r w:rsidRPr="00CB5E60">
              <w:rPr>
                <w:rFonts w:ascii="Arial" w:hAnsi="Arial" w:cs="Arial"/>
                <w:spacing w:val="1"/>
              </w:rPr>
              <w:t xml:space="preserve"> </w:t>
            </w:r>
            <w:r w:rsidRPr="00CB5E60">
              <w:rPr>
                <w:rFonts w:ascii="Arial" w:hAnsi="Arial" w:cs="Arial"/>
              </w:rPr>
              <w:t>Vertical Madre-Hijo</w:t>
            </w:r>
            <w:r w:rsidRPr="00CB5E60">
              <w:rPr>
                <w:rFonts w:ascii="Arial" w:hAnsi="Arial" w:cs="Arial"/>
              </w:rPr>
              <w:tab/>
              <w:t>4</w:t>
            </w:r>
          </w:hyperlink>
        </w:p>
        <w:p w:rsidR="00CB5E60" w:rsidRPr="00CB5E60" w:rsidRDefault="00CB5E60" w:rsidP="00FC015C">
          <w:pPr>
            <w:numPr>
              <w:ilvl w:val="1"/>
              <w:numId w:val="5"/>
            </w:numPr>
            <w:tabs>
              <w:tab w:val="left" w:pos="1065"/>
              <w:tab w:val="left" w:pos="1066"/>
              <w:tab w:val="right" w:leader="dot" w:pos="9013"/>
            </w:tabs>
            <w:spacing w:before="138"/>
            <w:ind w:hanging="661"/>
            <w:rPr>
              <w:rFonts w:ascii="Arial" w:hAnsi="Arial" w:cs="Arial"/>
            </w:rPr>
          </w:pPr>
          <w:hyperlink w:anchor="_bookmark8" w:history="1">
            <w:r w:rsidRPr="00CB5E60">
              <w:rPr>
                <w:rFonts w:ascii="Arial" w:hAnsi="Arial" w:cs="Arial"/>
              </w:rPr>
              <w:t>Características</w:t>
            </w:r>
            <w:r w:rsidRPr="00CB5E60">
              <w:rPr>
                <w:rFonts w:ascii="Arial" w:hAnsi="Arial" w:cs="Arial"/>
                <w:spacing w:val="-1"/>
              </w:rPr>
              <w:t xml:space="preserve"> </w:t>
            </w:r>
            <w:r w:rsidRPr="00CB5E60">
              <w:rPr>
                <w:rFonts w:ascii="Arial" w:hAnsi="Arial" w:cs="Arial"/>
              </w:rPr>
              <w:t>de</w:t>
            </w:r>
            <w:r w:rsidRPr="00CB5E60">
              <w:rPr>
                <w:rFonts w:ascii="Arial" w:hAnsi="Arial" w:cs="Arial"/>
                <w:spacing w:val="-3"/>
              </w:rPr>
              <w:t xml:space="preserve"> </w:t>
            </w:r>
            <w:r w:rsidRPr="00CB5E60">
              <w:rPr>
                <w:rFonts w:ascii="Arial" w:hAnsi="Arial" w:cs="Arial"/>
              </w:rPr>
              <w:t>la Atención</w:t>
            </w:r>
            <w:r w:rsidRPr="00CB5E60">
              <w:rPr>
                <w:rFonts w:ascii="Arial" w:hAnsi="Arial" w:cs="Arial"/>
              </w:rPr>
              <w:tab/>
              <w:t>5</w:t>
            </w:r>
          </w:hyperlink>
        </w:p>
        <w:p w:rsidR="00CB5E60" w:rsidRPr="00CB5E60" w:rsidRDefault="00CB5E60" w:rsidP="00FC015C">
          <w:pPr>
            <w:numPr>
              <w:ilvl w:val="2"/>
              <w:numId w:val="5"/>
            </w:numPr>
            <w:tabs>
              <w:tab w:val="left" w:pos="1176"/>
              <w:tab w:val="right" w:leader="dot" w:pos="9013"/>
            </w:tabs>
            <w:spacing w:before="141"/>
            <w:ind w:hanging="553"/>
            <w:rPr>
              <w:rFonts w:ascii="Arial" w:hAnsi="Arial" w:cs="Arial"/>
            </w:rPr>
          </w:pPr>
          <w:hyperlink w:anchor="_bookmark9" w:history="1">
            <w:r w:rsidRPr="00CB5E60">
              <w:rPr>
                <w:rFonts w:ascii="Arial" w:hAnsi="Arial" w:cs="Arial"/>
              </w:rPr>
              <w:t>Detección</w:t>
            </w:r>
            <w:r w:rsidRPr="00CB5E60">
              <w:rPr>
                <w:rFonts w:ascii="Arial" w:hAnsi="Arial" w:cs="Arial"/>
              </w:rPr>
              <w:tab/>
              <w:t>5</w:t>
            </w:r>
          </w:hyperlink>
        </w:p>
        <w:p w:rsidR="00CB5E60" w:rsidRPr="00CB5E60" w:rsidRDefault="00CB5E60" w:rsidP="00CB5E60">
          <w:pPr>
            <w:tabs>
              <w:tab w:val="right" w:leader="dot" w:pos="9013"/>
            </w:tabs>
            <w:spacing w:before="136"/>
            <w:ind w:left="623"/>
            <w:rPr>
              <w:rFonts w:ascii="Arial" w:hAnsi="Arial" w:cs="Arial"/>
            </w:rPr>
          </w:pPr>
          <w:hyperlink w:anchor="_bookmark10" w:history="1">
            <w:r w:rsidRPr="00CB5E60">
              <w:rPr>
                <w:rFonts w:ascii="Arial" w:hAnsi="Arial" w:cs="Arial"/>
              </w:rPr>
              <w:t>5.4.2.</w:t>
            </w:r>
            <w:r w:rsidRPr="00CB5E60">
              <w:rPr>
                <w:rFonts w:ascii="Arial" w:hAnsi="Arial" w:cs="Arial"/>
                <w:spacing w:val="1"/>
              </w:rPr>
              <w:t xml:space="preserve"> </w:t>
            </w:r>
            <w:r w:rsidRPr="00CB5E60">
              <w:rPr>
                <w:rFonts w:ascii="Arial" w:hAnsi="Arial" w:cs="Arial"/>
              </w:rPr>
              <w:t>Diagnóstico</w:t>
            </w:r>
            <w:r w:rsidRPr="00CB5E60">
              <w:rPr>
                <w:rFonts w:ascii="Arial" w:hAnsi="Arial" w:cs="Arial"/>
              </w:rPr>
              <w:tab/>
              <w:t>5</w:t>
            </w:r>
          </w:hyperlink>
        </w:p>
        <w:p w:rsidR="00CB5E60" w:rsidRPr="00CB5E60" w:rsidRDefault="00CB5E60" w:rsidP="00FC015C">
          <w:pPr>
            <w:numPr>
              <w:ilvl w:val="1"/>
              <w:numId w:val="5"/>
            </w:numPr>
            <w:tabs>
              <w:tab w:val="left" w:pos="1065"/>
              <w:tab w:val="left" w:pos="1066"/>
              <w:tab w:val="right" w:leader="dot" w:pos="9013"/>
            </w:tabs>
            <w:spacing w:before="139"/>
            <w:ind w:hanging="661"/>
            <w:rPr>
              <w:rFonts w:ascii="Arial" w:hAnsi="Arial" w:cs="Arial"/>
            </w:rPr>
          </w:pPr>
          <w:hyperlink w:anchor="_bookmark11" w:history="1">
            <w:r w:rsidRPr="00CB5E60">
              <w:rPr>
                <w:rFonts w:ascii="Arial" w:hAnsi="Arial" w:cs="Arial"/>
              </w:rPr>
              <w:t>Tratamiento</w:t>
            </w:r>
            <w:r w:rsidRPr="00CB5E60">
              <w:rPr>
                <w:rFonts w:ascii="Arial" w:hAnsi="Arial" w:cs="Arial"/>
              </w:rPr>
              <w:tab/>
              <w:t>7</w:t>
            </w:r>
          </w:hyperlink>
        </w:p>
        <w:p w:rsidR="00CB5E60" w:rsidRPr="00CB5E60" w:rsidRDefault="00CB5E60" w:rsidP="00FC015C">
          <w:pPr>
            <w:numPr>
              <w:ilvl w:val="2"/>
              <w:numId w:val="4"/>
            </w:numPr>
            <w:tabs>
              <w:tab w:val="left" w:pos="1504"/>
              <w:tab w:val="left" w:pos="1505"/>
              <w:tab w:val="right" w:leader="dot" w:pos="9013"/>
            </w:tabs>
            <w:spacing w:before="138"/>
            <w:rPr>
              <w:rFonts w:ascii="Arial" w:hAnsi="Arial" w:cs="Arial"/>
            </w:rPr>
          </w:pPr>
          <w:hyperlink w:anchor="_bookmark12" w:history="1">
            <w:r w:rsidRPr="00CB5E60">
              <w:rPr>
                <w:rFonts w:ascii="Arial" w:hAnsi="Arial" w:cs="Arial"/>
              </w:rPr>
              <w:t>Tratamiento</w:t>
            </w:r>
            <w:r w:rsidRPr="00CB5E60">
              <w:rPr>
                <w:rFonts w:ascii="Arial" w:hAnsi="Arial" w:cs="Arial"/>
                <w:spacing w:val="-1"/>
              </w:rPr>
              <w:t xml:space="preserve"> </w:t>
            </w:r>
            <w:r w:rsidRPr="00CB5E60">
              <w:rPr>
                <w:rFonts w:ascii="Arial" w:hAnsi="Arial" w:cs="Arial"/>
              </w:rPr>
              <w:t>de</w:t>
            </w:r>
            <w:r w:rsidRPr="00CB5E60">
              <w:rPr>
                <w:rFonts w:ascii="Arial" w:hAnsi="Arial" w:cs="Arial"/>
                <w:spacing w:val="-2"/>
              </w:rPr>
              <w:t xml:space="preserve"> </w:t>
            </w:r>
            <w:r w:rsidRPr="00CB5E60">
              <w:rPr>
                <w:rFonts w:ascii="Arial" w:hAnsi="Arial" w:cs="Arial"/>
              </w:rPr>
              <w:t>la sífilis</w:t>
            </w:r>
            <w:r w:rsidRPr="00CB5E60">
              <w:rPr>
                <w:rFonts w:ascii="Arial" w:hAnsi="Arial" w:cs="Arial"/>
                <w:spacing w:val="1"/>
              </w:rPr>
              <w:t xml:space="preserve"> </w:t>
            </w:r>
            <w:r w:rsidRPr="00CB5E60">
              <w:rPr>
                <w:rFonts w:ascii="Arial" w:hAnsi="Arial" w:cs="Arial"/>
              </w:rPr>
              <w:t>gestacional</w:t>
            </w:r>
            <w:r w:rsidRPr="00CB5E60">
              <w:rPr>
                <w:rFonts w:ascii="Arial" w:hAnsi="Arial" w:cs="Arial"/>
              </w:rPr>
              <w:tab/>
              <w:t>7</w:t>
            </w:r>
          </w:hyperlink>
        </w:p>
        <w:p w:rsidR="00CB5E60" w:rsidRPr="00CB5E60" w:rsidRDefault="00CB5E60" w:rsidP="00FC015C">
          <w:pPr>
            <w:numPr>
              <w:ilvl w:val="2"/>
              <w:numId w:val="4"/>
            </w:numPr>
            <w:tabs>
              <w:tab w:val="left" w:pos="1504"/>
              <w:tab w:val="left" w:pos="1505"/>
              <w:tab w:val="right" w:leader="dot" w:pos="9013"/>
            </w:tabs>
            <w:spacing w:before="138"/>
            <w:rPr>
              <w:rFonts w:ascii="Arial" w:hAnsi="Arial" w:cs="Arial"/>
            </w:rPr>
          </w:pPr>
          <w:hyperlink w:anchor="_bookmark13" w:history="1">
            <w:r w:rsidRPr="00CB5E60">
              <w:rPr>
                <w:rFonts w:ascii="Arial" w:hAnsi="Arial" w:cs="Arial"/>
              </w:rPr>
              <w:t>Tratamiento</w:t>
            </w:r>
            <w:r w:rsidRPr="00CB5E60">
              <w:rPr>
                <w:rFonts w:ascii="Arial" w:hAnsi="Arial" w:cs="Arial"/>
                <w:spacing w:val="-1"/>
              </w:rPr>
              <w:t xml:space="preserve"> </w:t>
            </w:r>
            <w:r w:rsidRPr="00CB5E60">
              <w:rPr>
                <w:rFonts w:ascii="Arial" w:hAnsi="Arial" w:cs="Arial"/>
              </w:rPr>
              <w:t>de</w:t>
            </w:r>
            <w:r w:rsidRPr="00CB5E60">
              <w:rPr>
                <w:rFonts w:ascii="Arial" w:hAnsi="Arial" w:cs="Arial"/>
                <w:spacing w:val="-2"/>
              </w:rPr>
              <w:t xml:space="preserve"> </w:t>
            </w:r>
            <w:r w:rsidRPr="00CB5E60">
              <w:rPr>
                <w:rFonts w:ascii="Arial" w:hAnsi="Arial" w:cs="Arial"/>
              </w:rPr>
              <w:t>la sífilis</w:t>
            </w:r>
            <w:r w:rsidRPr="00CB5E60">
              <w:rPr>
                <w:rFonts w:ascii="Arial" w:hAnsi="Arial" w:cs="Arial"/>
                <w:spacing w:val="1"/>
              </w:rPr>
              <w:t xml:space="preserve"> </w:t>
            </w:r>
            <w:r w:rsidRPr="00CB5E60">
              <w:rPr>
                <w:rFonts w:ascii="Arial" w:hAnsi="Arial" w:cs="Arial"/>
              </w:rPr>
              <w:t>congénita</w:t>
            </w:r>
            <w:r w:rsidRPr="00CB5E60">
              <w:rPr>
                <w:rFonts w:ascii="Arial" w:hAnsi="Arial" w:cs="Arial"/>
              </w:rPr>
              <w:tab/>
              <w:t>8</w:t>
            </w:r>
          </w:hyperlink>
        </w:p>
        <w:p w:rsidR="00CB5E60" w:rsidRPr="00CB5E60" w:rsidRDefault="00CB5E60" w:rsidP="00FC015C">
          <w:pPr>
            <w:numPr>
              <w:ilvl w:val="2"/>
              <w:numId w:val="4"/>
            </w:numPr>
            <w:tabs>
              <w:tab w:val="left" w:pos="1504"/>
              <w:tab w:val="left" w:pos="1505"/>
              <w:tab w:val="right" w:leader="dot" w:pos="9013"/>
            </w:tabs>
            <w:spacing w:before="136"/>
            <w:rPr>
              <w:rFonts w:ascii="Arial" w:hAnsi="Arial" w:cs="Arial"/>
            </w:rPr>
          </w:pPr>
          <w:hyperlink w:anchor="_bookmark14" w:history="1">
            <w:r w:rsidRPr="00CB5E60">
              <w:rPr>
                <w:rFonts w:ascii="Arial" w:hAnsi="Arial" w:cs="Arial"/>
              </w:rPr>
              <w:t>Tratamiento</w:t>
            </w:r>
            <w:r w:rsidRPr="00CB5E60">
              <w:rPr>
                <w:rFonts w:ascii="Arial" w:hAnsi="Arial" w:cs="Arial"/>
                <w:spacing w:val="-1"/>
              </w:rPr>
              <w:t xml:space="preserve"> </w:t>
            </w:r>
            <w:r w:rsidRPr="00CB5E60">
              <w:rPr>
                <w:rFonts w:ascii="Arial" w:hAnsi="Arial" w:cs="Arial"/>
              </w:rPr>
              <w:t>de</w:t>
            </w:r>
            <w:r w:rsidRPr="00CB5E60">
              <w:rPr>
                <w:rFonts w:ascii="Arial" w:hAnsi="Arial" w:cs="Arial"/>
                <w:spacing w:val="-2"/>
              </w:rPr>
              <w:t xml:space="preserve"> </w:t>
            </w:r>
            <w:r w:rsidRPr="00CB5E60">
              <w:rPr>
                <w:rFonts w:ascii="Arial" w:hAnsi="Arial" w:cs="Arial"/>
              </w:rPr>
              <w:t>la sífilis</w:t>
            </w:r>
            <w:r w:rsidRPr="00CB5E60">
              <w:rPr>
                <w:rFonts w:ascii="Arial" w:hAnsi="Arial" w:cs="Arial"/>
                <w:spacing w:val="1"/>
              </w:rPr>
              <w:t xml:space="preserve"> </w:t>
            </w:r>
            <w:r w:rsidRPr="00CB5E60">
              <w:rPr>
                <w:rFonts w:ascii="Arial" w:hAnsi="Arial" w:cs="Arial"/>
              </w:rPr>
              <w:t>en</w:t>
            </w:r>
            <w:r w:rsidRPr="00CB5E60">
              <w:rPr>
                <w:rFonts w:ascii="Arial" w:hAnsi="Arial" w:cs="Arial"/>
                <w:spacing w:val="-1"/>
              </w:rPr>
              <w:t xml:space="preserve"> </w:t>
            </w:r>
            <w:r w:rsidRPr="00CB5E60">
              <w:rPr>
                <w:rFonts w:ascii="Arial" w:hAnsi="Arial" w:cs="Arial"/>
              </w:rPr>
              <w:t>lactantes</w:t>
            </w:r>
            <w:r w:rsidRPr="00CB5E60">
              <w:rPr>
                <w:rFonts w:ascii="Arial" w:hAnsi="Arial" w:cs="Arial"/>
                <w:spacing w:val="-2"/>
              </w:rPr>
              <w:t xml:space="preserve"> </w:t>
            </w:r>
            <w:r w:rsidRPr="00CB5E60">
              <w:rPr>
                <w:rFonts w:ascii="Arial" w:hAnsi="Arial" w:cs="Arial"/>
              </w:rPr>
              <w:t>y</w:t>
            </w:r>
            <w:r w:rsidRPr="00CB5E60">
              <w:rPr>
                <w:rFonts w:ascii="Arial" w:hAnsi="Arial" w:cs="Arial"/>
                <w:spacing w:val="-1"/>
              </w:rPr>
              <w:t xml:space="preserve"> </w:t>
            </w:r>
            <w:r w:rsidRPr="00CB5E60">
              <w:rPr>
                <w:rFonts w:ascii="Arial" w:hAnsi="Arial" w:cs="Arial"/>
              </w:rPr>
              <w:t>niños</w:t>
            </w:r>
            <w:r w:rsidRPr="00CB5E60">
              <w:rPr>
                <w:rFonts w:ascii="Arial" w:hAnsi="Arial" w:cs="Arial"/>
                <w:spacing w:val="-4"/>
              </w:rPr>
              <w:t xml:space="preserve"> </w:t>
            </w:r>
            <w:r w:rsidRPr="00CB5E60">
              <w:rPr>
                <w:rFonts w:ascii="Arial" w:hAnsi="Arial" w:cs="Arial"/>
              </w:rPr>
              <w:t>mayores</w:t>
            </w:r>
            <w:r w:rsidRPr="00CB5E60">
              <w:rPr>
                <w:rFonts w:ascii="Arial" w:hAnsi="Arial" w:cs="Arial"/>
              </w:rPr>
              <w:tab/>
              <w:t>8</w:t>
            </w:r>
          </w:hyperlink>
        </w:p>
        <w:p w:rsidR="00CB5E60" w:rsidRPr="00CB5E60" w:rsidRDefault="00CB5E60" w:rsidP="00FC015C">
          <w:pPr>
            <w:numPr>
              <w:ilvl w:val="2"/>
              <w:numId w:val="4"/>
            </w:numPr>
            <w:tabs>
              <w:tab w:val="left" w:pos="1504"/>
              <w:tab w:val="left" w:pos="1505"/>
              <w:tab w:val="right" w:leader="dot" w:pos="9013"/>
            </w:tabs>
            <w:spacing w:before="140"/>
            <w:rPr>
              <w:rFonts w:ascii="Arial" w:hAnsi="Arial" w:cs="Arial"/>
            </w:rPr>
          </w:pPr>
          <w:hyperlink w:anchor="_bookmark15" w:history="1">
            <w:r w:rsidRPr="00CB5E60">
              <w:rPr>
                <w:rFonts w:ascii="Arial" w:hAnsi="Arial" w:cs="Arial"/>
              </w:rPr>
              <w:t>Alergia</w:t>
            </w:r>
            <w:r w:rsidRPr="00CB5E60">
              <w:rPr>
                <w:rFonts w:ascii="Arial" w:hAnsi="Arial" w:cs="Arial"/>
                <w:spacing w:val="-1"/>
              </w:rPr>
              <w:t xml:space="preserve"> </w:t>
            </w:r>
            <w:r w:rsidRPr="00CB5E60">
              <w:rPr>
                <w:rFonts w:ascii="Arial" w:hAnsi="Arial" w:cs="Arial"/>
              </w:rPr>
              <w:t>a</w:t>
            </w:r>
            <w:r w:rsidRPr="00CB5E60">
              <w:rPr>
                <w:rFonts w:ascii="Arial" w:hAnsi="Arial" w:cs="Arial"/>
                <w:spacing w:val="2"/>
              </w:rPr>
              <w:t xml:space="preserve"> </w:t>
            </w:r>
            <w:r w:rsidRPr="00CB5E60">
              <w:rPr>
                <w:rFonts w:ascii="Arial" w:hAnsi="Arial" w:cs="Arial"/>
              </w:rPr>
              <w:t>la penicilina</w:t>
            </w:r>
            <w:r w:rsidRPr="00CB5E60">
              <w:rPr>
                <w:rFonts w:ascii="Arial" w:hAnsi="Arial" w:cs="Arial"/>
              </w:rPr>
              <w:tab/>
              <w:t>9</w:t>
            </w:r>
          </w:hyperlink>
        </w:p>
        <w:p w:rsidR="00CB5E60" w:rsidRPr="00CB5E60" w:rsidRDefault="00CB5E60" w:rsidP="00FC015C">
          <w:pPr>
            <w:numPr>
              <w:ilvl w:val="2"/>
              <w:numId w:val="4"/>
            </w:numPr>
            <w:tabs>
              <w:tab w:val="left" w:pos="1504"/>
              <w:tab w:val="left" w:pos="1505"/>
              <w:tab w:val="right" w:leader="dot" w:pos="9013"/>
            </w:tabs>
            <w:spacing w:before="136"/>
            <w:rPr>
              <w:rFonts w:ascii="Arial" w:hAnsi="Arial" w:cs="Arial"/>
            </w:rPr>
          </w:pPr>
          <w:hyperlink w:anchor="_bookmark16" w:history="1">
            <w:r w:rsidRPr="00CB5E60">
              <w:rPr>
                <w:rFonts w:ascii="Arial" w:hAnsi="Arial" w:cs="Arial"/>
              </w:rPr>
              <w:t>Infección</w:t>
            </w:r>
            <w:r w:rsidRPr="00CB5E60">
              <w:rPr>
                <w:rFonts w:ascii="Arial" w:hAnsi="Arial" w:cs="Arial"/>
                <w:spacing w:val="-5"/>
              </w:rPr>
              <w:t xml:space="preserve"> </w:t>
            </w:r>
            <w:r w:rsidRPr="00CB5E60">
              <w:rPr>
                <w:rFonts w:ascii="Arial" w:hAnsi="Arial" w:cs="Arial"/>
              </w:rPr>
              <w:t>por</w:t>
            </w:r>
            <w:r w:rsidRPr="00CB5E60">
              <w:rPr>
                <w:rFonts w:ascii="Arial" w:hAnsi="Arial" w:cs="Arial"/>
                <w:spacing w:val="-1"/>
              </w:rPr>
              <w:t xml:space="preserve"> </w:t>
            </w:r>
            <w:r w:rsidRPr="00CB5E60">
              <w:rPr>
                <w:rFonts w:ascii="Arial" w:hAnsi="Arial" w:cs="Arial"/>
              </w:rPr>
              <w:t>el</w:t>
            </w:r>
            <w:r w:rsidRPr="00CB5E60">
              <w:rPr>
                <w:rFonts w:ascii="Arial" w:hAnsi="Arial" w:cs="Arial"/>
                <w:spacing w:val="-1"/>
              </w:rPr>
              <w:t xml:space="preserve"> </w:t>
            </w:r>
            <w:r w:rsidRPr="00CB5E60">
              <w:rPr>
                <w:rFonts w:ascii="Arial" w:hAnsi="Arial" w:cs="Arial"/>
              </w:rPr>
              <w:t>virus</w:t>
            </w:r>
            <w:r w:rsidRPr="00CB5E60">
              <w:rPr>
                <w:rFonts w:ascii="Arial" w:hAnsi="Arial" w:cs="Arial"/>
                <w:spacing w:val="-1"/>
              </w:rPr>
              <w:t xml:space="preserve"> </w:t>
            </w:r>
            <w:r w:rsidRPr="00CB5E60">
              <w:rPr>
                <w:rFonts w:ascii="Arial" w:hAnsi="Arial" w:cs="Arial"/>
              </w:rPr>
              <w:t>de</w:t>
            </w:r>
            <w:r w:rsidRPr="00CB5E60">
              <w:rPr>
                <w:rFonts w:ascii="Arial" w:hAnsi="Arial" w:cs="Arial"/>
                <w:spacing w:val="-1"/>
              </w:rPr>
              <w:t xml:space="preserve"> </w:t>
            </w:r>
            <w:r w:rsidRPr="00CB5E60">
              <w:rPr>
                <w:rFonts w:ascii="Arial" w:hAnsi="Arial" w:cs="Arial"/>
              </w:rPr>
              <w:t>inmunodeficiencia</w:t>
            </w:r>
            <w:r w:rsidRPr="00CB5E60">
              <w:rPr>
                <w:rFonts w:ascii="Arial" w:hAnsi="Arial" w:cs="Arial"/>
                <w:spacing w:val="1"/>
              </w:rPr>
              <w:t xml:space="preserve"> </w:t>
            </w:r>
            <w:r w:rsidRPr="00CB5E60">
              <w:rPr>
                <w:rFonts w:ascii="Arial" w:hAnsi="Arial" w:cs="Arial"/>
              </w:rPr>
              <w:t>humana (VIH)</w:t>
            </w:r>
            <w:r w:rsidRPr="00CB5E60">
              <w:rPr>
                <w:rFonts w:ascii="Arial" w:hAnsi="Arial" w:cs="Arial"/>
              </w:rPr>
              <w:tab/>
              <w:t>9</w:t>
            </w:r>
          </w:hyperlink>
        </w:p>
        <w:p w:rsidR="00CB5E60" w:rsidRPr="00CB5E60" w:rsidRDefault="00CB5E60" w:rsidP="00FC015C">
          <w:pPr>
            <w:numPr>
              <w:ilvl w:val="2"/>
              <w:numId w:val="4"/>
            </w:numPr>
            <w:tabs>
              <w:tab w:val="left" w:pos="1238"/>
              <w:tab w:val="right" w:leader="dot" w:pos="9013"/>
            </w:tabs>
            <w:spacing w:before="138"/>
            <w:ind w:left="1238" w:hanging="617"/>
            <w:rPr>
              <w:rFonts w:ascii="Arial" w:hAnsi="Arial" w:cs="Arial"/>
            </w:rPr>
          </w:pPr>
          <w:hyperlink w:anchor="_bookmark17" w:history="1">
            <w:r w:rsidRPr="00CB5E60">
              <w:rPr>
                <w:rFonts w:ascii="Arial" w:hAnsi="Arial" w:cs="Arial"/>
              </w:rPr>
              <w:t>Soporte</w:t>
            </w:r>
            <w:r w:rsidRPr="00CB5E60">
              <w:rPr>
                <w:rFonts w:ascii="Arial" w:hAnsi="Arial" w:cs="Arial"/>
                <w:spacing w:val="-4"/>
              </w:rPr>
              <w:t xml:space="preserve"> </w:t>
            </w:r>
            <w:r w:rsidRPr="00CB5E60">
              <w:rPr>
                <w:rFonts w:ascii="Arial" w:hAnsi="Arial" w:cs="Arial"/>
              </w:rPr>
              <w:t>social</w:t>
            </w:r>
            <w:r w:rsidRPr="00CB5E60">
              <w:rPr>
                <w:rFonts w:ascii="Arial" w:hAnsi="Arial" w:cs="Arial"/>
              </w:rPr>
              <w:tab/>
              <w:t>9</w:t>
            </w:r>
          </w:hyperlink>
        </w:p>
        <w:p w:rsidR="00CB5E60" w:rsidRPr="00CB5E60" w:rsidRDefault="00CB5E60" w:rsidP="00FC015C">
          <w:pPr>
            <w:numPr>
              <w:ilvl w:val="1"/>
              <w:numId w:val="5"/>
            </w:numPr>
            <w:tabs>
              <w:tab w:val="left" w:pos="1065"/>
              <w:tab w:val="left" w:pos="1066"/>
              <w:tab w:val="right" w:leader="dot" w:pos="9013"/>
            </w:tabs>
            <w:spacing w:before="139"/>
            <w:ind w:hanging="661"/>
            <w:rPr>
              <w:rFonts w:ascii="Arial" w:hAnsi="Arial" w:cs="Arial"/>
            </w:rPr>
          </w:pPr>
          <w:hyperlink w:anchor="_bookmark18" w:history="1">
            <w:r w:rsidRPr="00CB5E60">
              <w:rPr>
                <w:rFonts w:ascii="Arial" w:hAnsi="Arial" w:cs="Arial"/>
              </w:rPr>
              <w:t>Seguimiento</w:t>
            </w:r>
            <w:r w:rsidRPr="00CB5E60">
              <w:rPr>
                <w:rFonts w:ascii="Arial" w:hAnsi="Arial" w:cs="Arial"/>
              </w:rPr>
              <w:tab/>
              <w:t>9</w:t>
            </w:r>
          </w:hyperlink>
        </w:p>
        <w:p w:rsidR="00CB5E60" w:rsidRPr="00CB5E60" w:rsidRDefault="00CB5E60" w:rsidP="00CB5E60">
          <w:pPr>
            <w:tabs>
              <w:tab w:val="left" w:pos="1504"/>
              <w:tab w:val="right" w:leader="dot" w:pos="9013"/>
            </w:tabs>
            <w:spacing w:before="138"/>
            <w:ind w:left="623"/>
            <w:rPr>
              <w:rFonts w:ascii="Arial" w:hAnsi="Arial" w:cs="Arial"/>
            </w:rPr>
          </w:pPr>
          <w:hyperlink w:anchor="_bookmark19" w:history="1">
            <w:r w:rsidRPr="00CB5E60">
              <w:rPr>
                <w:rFonts w:ascii="Arial" w:hAnsi="Arial" w:cs="Arial"/>
              </w:rPr>
              <w:t>5.6.1.</w:t>
            </w:r>
            <w:r w:rsidRPr="00CB5E60">
              <w:rPr>
                <w:rFonts w:ascii="Arial" w:hAnsi="Arial" w:cs="Arial"/>
              </w:rPr>
              <w:tab/>
              <w:t>Seguimiento</w:t>
            </w:r>
            <w:r w:rsidRPr="00CB5E60">
              <w:rPr>
                <w:rFonts w:ascii="Arial" w:hAnsi="Arial" w:cs="Arial"/>
                <w:spacing w:val="-3"/>
              </w:rPr>
              <w:t xml:space="preserve"> </w:t>
            </w:r>
            <w:r w:rsidRPr="00CB5E60">
              <w:rPr>
                <w:rFonts w:ascii="Arial" w:hAnsi="Arial" w:cs="Arial"/>
              </w:rPr>
              <w:t>de</w:t>
            </w:r>
            <w:r w:rsidRPr="00CB5E60">
              <w:rPr>
                <w:rFonts w:ascii="Arial" w:hAnsi="Arial" w:cs="Arial"/>
                <w:spacing w:val="1"/>
              </w:rPr>
              <w:t xml:space="preserve"> </w:t>
            </w:r>
            <w:r w:rsidRPr="00CB5E60">
              <w:rPr>
                <w:rFonts w:ascii="Arial" w:hAnsi="Arial" w:cs="Arial"/>
              </w:rPr>
              <w:t>las</w:t>
            </w:r>
            <w:r w:rsidRPr="00CB5E60">
              <w:rPr>
                <w:rFonts w:ascii="Arial" w:hAnsi="Arial" w:cs="Arial"/>
                <w:spacing w:val="-2"/>
              </w:rPr>
              <w:t xml:space="preserve"> </w:t>
            </w:r>
            <w:r w:rsidRPr="00CB5E60">
              <w:rPr>
                <w:rFonts w:ascii="Arial" w:hAnsi="Arial" w:cs="Arial"/>
              </w:rPr>
              <w:t>mujeres con</w:t>
            </w:r>
            <w:r w:rsidRPr="00CB5E60">
              <w:rPr>
                <w:rFonts w:ascii="Arial" w:hAnsi="Arial" w:cs="Arial"/>
                <w:spacing w:val="-2"/>
              </w:rPr>
              <w:t xml:space="preserve"> </w:t>
            </w:r>
            <w:r w:rsidRPr="00CB5E60">
              <w:rPr>
                <w:rFonts w:ascii="Arial" w:hAnsi="Arial" w:cs="Arial"/>
              </w:rPr>
              <w:t>sífilis</w:t>
            </w:r>
            <w:r w:rsidRPr="00CB5E60">
              <w:rPr>
                <w:rFonts w:ascii="Arial" w:hAnsi="Arial" w:cs="Arial"/>
                <w:spacing w:val="2"/>
              </w:rPr>
              <w:t xml:space="preserve"> </w:t>
            </w:r>
            <w:r w:rsidRPr="00CB5E60">
              <w:rPr>
                <w:rFonts w:ascii="Arial" w:hAnsi="Arial" w:cs="Arial"/>
              </w:rPr>
              <w:t>gestacional</w:t>
            </w:r>
            <w:r w:rsidRPr="00CB5E60">
              <w:rPr>
                <w:rFonts w:ascii="Arial" w:hAnsi="Arial" w:cs="Arial"/>
              </w:rPr>
              <w:tab/>
              <w:t>10</w:t>
            </w:r>
          </w:hyperlink>
        </w:p>
        <w:p w:rsidR="00CB5E60" w:rsidRPr="00CB5E60" w:rsidRDefault="00CB5E60" w:rsidP="00CB5E60">
          <w:pPr>
            <w:tabs>
              <w:tab w:val="right" w:leader="dot" w:pos="9013"/>
            </w:tabs>
            <w:spacing w:before="141"/>
            <w:ind w:left="623"/>
            <w:rPr>
              <w:rFonts w:ascii="Arial" w:hAnsi="Arial" w:cs="Arial"/>
            </w:rPr>
          </w:pPr>
          <w:hyperlink w:anchor="_bookmark20" w:history="1">
            <w:r w:rsidRPr="00CB5E60">
              <w:rPr>
                <w:rFonts w:ascii="Arial" w:hAnsi="Arial" w:cs="Arial"/>
              </w:rPr>
              <w:t>5.6.2</w:t>
            </w:r>
            <w:r w:rsidRPr="00CB5E60">
              <w:rPr>
                <w:rFonts w:ascii="Arial" w:hAnsi="Arial" w:cs="Arial"/>
                <w:spacing w:val="-5"/>
              </w:rPr>
              <w:t xml:space="preserve"> </w:t>
            </w:r>
            <w:r w:rsidRPr="00CB5E60">
              <w:rPr>
                <w:rFonts w:ascii="Arial" w:hAnsi="Arial" w:cs="Arial"/>
              </w:rPr>
              <w:t>Seguimiento</w:t>
            </w:r>
            <w:r w:rsidRPr="00CB5E60">
              <w:rPr>
                <w:rFonts w:ascii="Arial" w:hAnsi="Arial" w:cs="Arial"/>
                <w:spacing w:val="-3"/>
              </w:rPr>
              <w:t xml:space="preserve"> </w:t>
            </w:r>
            <w:r w:rsidRPr="00CB5E60">
              <w:rPr>
                <w:rFonts w:ascii="Arial" w:hAnsi="Arial" w:cs="Arial"/>
              </w:rPr>
              <w:t>de los</w:t>
            </w:r>
            <w:r w:rsidRPr="00CB5E60">
              <w:rPr>
                <w:rFonts w:ascii="Arial" w:hAnsi="Arial" w:cs="Arial"/>
                <w:spacing w:val="-2"/>
              </w:rPr>
              <w:t xml:space="preserve"> </w:t>
            </w:r>
            <w:r w:rsidRPr="00CB5E60">
              <w:rPr>
                <w:rFonts w:ascii="Arial" w:hAnsi="Arial" w:cs="Arial"/>
              </w:rPr>
              <w:t>niños y</w:t>
            </w:r>
            <w:r w:rsidRPr="00CB5E60">
              <w:rPr>
                <w:rFonts w:ascii="Arial" w:hAnsi="Arial" w:cs="Arial"/>
                <w:spacing w:val="-2"/>
              </w:rPr>
              <w:t xml:space="preserve"> </w:t>
            </w:r>
            <w:r w:rsidRPr="00CB5E60">
              <w:rPr>
                <w:rFonts w:ascii="Arial" w:hAnsi="Arial" w:cs="Arial"/>
              </w:rPr>
              <w:t>las</w:t>
            </w:r>
            <w:r w:rsidRPr="00CB5E60">
              <w:rPr>
                <w:rFonts w:ascii="Arial" w:hAnsi="Arial" w:cs="Arial"/>
                <w:spacing w:val="1"/>
              </w:rPr>
              <w:t xml:space="preserve"> </w:t>
            </w:r>
            <w:r w:rsidRPr="00CB5E60">
              <w:rPr>
                <w:rFonts w:ascii="Arial" w:hAnsi="Arial" w:cs="Arial"/>
              </w:rPr>
              <w:t>niñas</w:t>
            </w:r>
            <w:r w:rsidRPr="00CB5E60">
              <w:rPr>
                <w:rFonts w:ascii="Arial" w:hAnsi="Arial" w:cs="Arial"/>
                <w:spacing w:val="1"/>
              </w:rPr>
              <w:t xml:space="preserve"> </w:t>
            </w:r>
            <w:r w:rsidRPr="00CB5E60">
              <w:rPr>
                <w:rFonts w:ascii="Arial" w:hAnsi="Arial" w:cs="Arial"/>
              </w:rPr>
              <w:t>con</w:t>
            </w:r>
            <w:r w:rsidRPr="00CB5E60">
              <w:rPr>
                <w:rFonts w:ascii="Arial" w:hAnsi="Arial" w:cs="Arial"/>
                <w:spacing w:val="-3"/>
              </w:rPr>
              <w:t xml:space="preserve"> </w:t>
            </w:r>
            <w:r w:rsidRPr="00CB5E60">
              <w:rPr>
                <w:rFonts w:ascii="Arial" w:hAnsi="Arial" w:cs="Arial"/>
              </w:rPr>
              <w:t>sífilis</w:t>
            </w:r>
            <w:r w:rsidRPr="00CB5E60">
              <w:rPr>
                <w:rFonts w:ascii="Arial" w:hAnsi="Arial" w:cs="Arial"/>
                <w:spacing w:val="2"/>
              </w:rPr>
              <w:t xml:space="preserve"> </w:t>
            </w:r>
            <w:r w:rsidRPr="00CB5E60">
              <w:rPr>
                <w:rFonts w:ascii="Arial" w:hAnsi="Arial" w:cs="Arial"/>
              </w:rPr>
              <w:t>congénita</w:t>
            </w:r>
            <w:r w:rsidRPr="00CB5E60">
              <w:rPr>
                <w:rFonts w:ascii="Arial" w:hAnsi="Arial" w:cs="Arial"/>
              </w:rPr>
              <w:tab/>
              <w:t>10</w:t>
            </w:r>
          </w:hyperlink>
        </w:p>
        <w:p w:rsidR="00CB5E60" w:rsidRPr="00CB5E60" w:rsidRDefault="00CB5E60" w:rsidP="00FC015C">
          <w:pPr>
            <w:numPr>
              <w:ilvl w:val="1"/>
              <w:numId w:val="5"/>
            </w:numPr>
            <w:tabs>
              <w:tab w:val="left" w:pos="835"/>
              <w:tab w:val="right" w:leader="dot" w:pos="9013"/>
            </w:tabs>
            <w:spacing w:before="136"/>
            <w:ind w:left="834" w:hanging="430"/>
            <w:rPr>
              <w:rFonts w:ascii="Arial" w:hAnsi="Arial" w:cs="Arial"/>
            </w:rPr>
          </w:pPr>
          <w:hyperlink w:anchor="_bookmark21" w:history="1">
            <w:r w:rsidRPr="00CB5E60">
              <w:rPr>
                <w:rFonts w:ascii="Arial" w:hAnsi="Arial" w:cs="Arial"/>
              </w:rPr>
              <w:t>Rehabilitación</w:t>
            </w:r>
            <w:r w:rsidRPr="00CB5E60">
              <w:rPr>
                <w:rFonts w:ascii="Arial" w:hAnsi="Arial" w:cs="Arial"/>
              </w:rPr>
              <w:tab/>
              <w:t>10</w:t>
            </w:r>
          </w:hyperlink>
        </w:p>
        <w:p w:rsidR="00CB5E60" w:rsidRPr="00CB5E60" w:rsidRDefault="00CB5E60" w:rsidP="00CB5E60">
          <w:pPr>
            <w:tabs>
              <w:tab w:val="right" w:leader="dot" w:pos="9013"/>
            </w:tabs>
            <w:spacing w:before="138"/>
            <w:ind w:left="623"/>
            <w:rPr>
              <w:rFonts w:ascii="Arial" w:hAnsi="Arial" w:cs="Arial"/>
            </w:rPr>
          </w:pPr>
          <w:hyperlink w:anchor="_bookmark22" w:history="1">
            <w:r w:rsidRPr="00CB5E60">
              <w:rPr>
                <w:rFonts w:ascii="Arial" w:hAnsi="Arial" w:cs="Arial"/>
              </w:rPr>
              <w:t>5.7.1.</w:t>
            </w:r>
            <w:r w:rsidRPr="00CB5E60">
              <w:rPr>
                <w:rFonts w:ascii="Arial" w:hAnsi="Arial" w:cs="Arial"/>
                <w:spacing w:val="1"/>
              </w:rPr>
              <w:t xml:space="preserve"> </w:t>
            </w:r>
            <w:r w:rsidRPr="00CB5E60">
              <w:rPr>
                <w:rFonts w:ascii="Arial" w:hAnsi="Arial" w:cs="Arial"/>
              </w:rPr>
              <w:t>Alteraciones</w:t>
            </w:r>
            <w:r w:rsidRPr="00CB5E60">
              <w:rPr>
                <w:rFonts w:ascii="Arial" w:hAnsi="Arial" w:cs="Arial"/>
                <w:spacing w:val="2"/>
              </w:rPr>
              <w:t xml:space="preserve"> </w:t>
            </w:r>
            <w:r w:rsidRPr="00CB5E60">
              <w:rPr>
                <w:rFonts w:ascii="Arial" w:hAnsi="Arial" w:cs="Arial"/>
              </w:rPr>
              <w:t>orgánicas</w:t>
            </w:r>
            <w:r w:rsidRPr="00CB5E60">
              <w:rPr>
                <w:rFonts w:ascii="Arial" w:hAnsi="Arial" w:cs="Arial"/>
                <w:spacing w:val="1"/>
              </w:rPr>
              <w:t xml:space="preserve"> </w:t>
            </w:r>
            <w:r w:rsidRPr="00CB5E60">
              <w:rPr>
                <w:rFonts w:ascii="Arial" w:hAnsi="Arial" w:cs="Arial"/>
              </w:rPr>
              <w:t>y</w:t>
            </w:r>
            <w:r w:rsidRPr="00CB5E60">
              <w:rPr>
                <w:rFonts w:ascii="Arial" w:hAnsi="Arial" w:cs="Arial"/>
                <w:spacing w:val="-6"/>
              </w:rPr>
              <w:t xml:space="preserve"> </w:t>
            </w:r>
            <w:r w:rsidRPr="00CB5E60">
              <w:rPr>
                <w:rFonts w:ascii="Arial" w:hAnsi="Arial" w:cs="Arial"/>
              </w:rPr>
              <w:t>funcionales</w:t>
            </w:r>
            <w:r w:rsidRPr="00CB5E60">
              <w:rPr>
                <w:rFonts w:ascii="Arial" w:hAnsi="Arial" w:cs="Arial"/>
              </w:rPr>
              <w:tab/>
              <w:t>10</w:t>
            </w:r>
          </w:hyperlink>
        </w:p>
        <w:p w:rsidR="00CB5E60" w:rsidRPr="00CB5E60" w:rsidRDefault="00CB5E60" w:rsidP="00FC015C">
          <w:pPr>
            <w:numPr>
              <w:ilvl w:val="1"/>
              <w:numId w:val="5"/>
            </w:numPr>
            <w:tabs>
              <w:tab w:val="left" w:pos="1065"/>
              <w:tab w:val="left" w:pos="1066"/>
              <w:tab w:val="right" w:leader="dot" w:pos="9013"/>
            </w:tabs>
            <w:spacing w:before="136"/>
            <w:ind w:hanging="661"/>
            <w:rPr>
              <w:rFonts w:ascii="Arial" w:hAnsi="Arial" w:cs="Arial"/>
            </w:rPr>
          </w:pPr>
          <w:hyperlink w:anchor="_bookmark23" w:history="1">
            <w:r w:rsidRPr="00CB5E60">
              <w:rPr>
                <w:rFonts w:ascii="Arial" w:hAnsi="Arial" w:cs="Arial"/>
              </w:rPr>
              <w:t>Bibliografía</w:t>
            </w:r>
            <w:r w:rsidRPr="00CB5E60">
              <w:rPr>
                <w:rFonts w:ascii="Arial" w:hAnsi="Arial" w:cs="Arial"/>
              </w:rPr>
              <w:tab/>
              <w:t>13</w:t>
            </w:r>
          </w:hyperlink>
        </w:p>
      </w:sdtContent>
    </w:sdt>
    <w:p w:rsidR="00A92AAE" w:rsidRPr="001B134A" w:rsidRDefault="00A92AAE" w:rsidP="00A92AAE">
      <w:pPr>
        <w:tabs>
          <w:tab w:val="left" w:pos="9178"/>
        </w:tabs>
        <w:rPr>
          <w:rFonts w:ascii="Arial" w:hAnsi="Arial" w:cs="Arial"/>
        </w:rPr>
      </w:pPr>
    </w:p>
    <w:p w:rsidR="00CB5E60" w:rsidRPr="001B134A" w:rsidRDefault="00CB5E60" w:rsidP="00A92AAE">
      <w:pPr>
        <w:tabs>
          <w:tab w:val="left" w:pos="9178"/>
        </w:tabs>
        <w:rPr>
          <w:rFonts w:ascii="Arial" w:hAnsi="Arial" w:cs="Arial"/>
        </w:rPr>
      </w:pPr>
    </w:p>
    <w:p w:rsidR="00CB5E60" w:rsidRPr="001B134A" w:rsidRDefault="00CB5E60" w:rsidP="00A92AAE">
      <w:pPr>
        <w:tabs>
          <w:tab w:val="left" w:pos="9178"/>
        </w:tabs>
        <w:rPr>
          <w:rFonts w:ascii="Arial" w:hAnsi="Arial" w:cs="Arial"/>
        </w:rPr>
      </w:pPr>
    </w:p>
    <w:p w:rsidR="00F14E58" w:rsidRDefault="00F14E58" w:rsidP="00F14E58">
      <w:pPr>
        <w:tabs>
          <w:tab w:val="left" w:pos="9178"/>
        </w:tabs>
      </w:pPr>
    </w:p>
    <w:p w:rsidR="001B134A" w:rsidRDefault="001B134A" w:rsidP="00F14E58">
      <w:pPr>
        <w:tabs>
          <w:tab w:val="left" w:pos="9178"/>
        </w:tabs>
      </w:pPr>
    </w:p>
    <w:p w:rsidR="00F14E58" w:rsidRPr="00351CBA" w:rsidRDefault="00351CBA" w:rsidP="00351CBA">
      <w:pPr>
        <w:tabs>
          <w:tab w:val="left" w:pos="9178"/>
        </w:tabs>
        <w:jc w:val="both"/>
        <w:rPr>
          <w:rFonts w:ascii="Arial" w:hAnsi="Arial" w:cs="Arial"/>
          <w:b/>
        </w:rPr>
      </w:pPr>
      <w:r w:rsidRPr="00351CBA">
        <w:rPr>
          <w:noProof/>
          <w:lang w:val="es-CO" w:eastAsia="es-CO"/>
        </w:rPr>
        <w:lastRenderedPageBreak/>
        <mc:AlternateContent>
          <mc:Choice Requires="wps">
            <w:drawing>
              <wp:anchor distT="0" distB="0" distL="114300" distR="114300" simplePos="0" relativeHeight="251672576" behindDoc="0" locked="0" layoutInCell="1" allowOverlap="1" wp14:anchorId="51D28BA7" wp14:editId="1544588B">
                <wp:simplePos x="0" y="0"/>
                <wp:positionH relativeFrom="column">
                  <wp:posOffset>-503555</wp:posOffset>
                </wp:positionH>
                <wp:positionV relativeFrom="paragraph">
                  <wp:posOffset>-752254</wp:posOffset>
                </wp:positionV>
                <wp:extent cx="7644130" cy="400050"/>
                <wp:effectExtent l="0" t="0" r="0" b="0"/>
                <wp:wrapNone/>
                <wp:docPr id="1"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rsidR="00351CBA" w:rsidRPr="00BF2E2A" w:rsidRDefault="00351CBA" w:rsidP="00351CBA">
                            <w:pPr>
                              <w:pStyle w:val="01Capitul"/>
                              <w:numPr>
                                <w:ilvl w:val="0"/>
                                <w:numId w:val="0"/>
                              </w:numPr>
                              <w:ind w:left="1080" w:hanging="720"/>
                              <w:rPr>
                                <w:sz w:val="36"/>
                                <w:szCs w:val="36"/>
                              </w:rPr>
                            </w:pPr>
                            <w:r w:rsidRPr="00BF2E2A">
                              <w:rPr>
                                <w:sz w:val="36"/>
                                <w:szCs w:val="36"/>
                                <w:lang w:val="es-CO"/>
                              </w:rPr>
                              <w:t>1.</w:t>
                            </w:r>
                            <w:r w:rsidRPr="00351CBA">
                              <w:t xml:space="preserve"> </w:t>
                            </w:r>
                            <w:r w:rsidRPr="00351CBA">
                              <w:rPr>
                                <w:sz w:val="36"/>
                                <w:szCs w:val="36"/>
                                <w:lang w:val="es-CO"/>
                              </w:rPr>
                              <w:t>INTRODUCCIÓN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28BA7" id="Rectangle 211" o:spid="_x0000_s1030" style="position:absolute;left:0;text-align:left;margin-left:-39.65pt;margin-top:-59.25pt;width:601.9pt;height: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" fillcolor="#736363" stroked="f" strokeweight="2pt">
                <v:textbox>
                  <w:txbxContent>
                    <w:p w:rsidR="00351CBA" w:rsidRPr="00BF2E2A" w:rsidRDefault="00351CBA" w:rsidP="00351CBA">
                      <w:pPr>
                        <w:pStyle w:val="01Capitul"/>
                        <w:numPr>
                          <w:ilvl w:val="0"/>
                          <w:numId w:val="0"/>
                        </w:numPr>
                        <w:ind w:left="1080" w:hanging="720"/>
                        <w:rPr>
                          <w:sz w:val="36"/>
                          <w:szCs w:val="36"/>
                        </w:rPr>
                      </w:pPr>
                      <w:r w:rsidRPr="00BF2E2A">
                        <w:rPr>
                          <w:sz w:val="36"/>
                          <w:szCs w:val="36"/>
                          <w:lang w:val="es-CO"/>
                        </w:rPr>
                        <w:t>1.</w:t>
                      </w:r>
                      <w:r w:rsidRPr="00351CBA">
                        <w:t xml:space="preserve"> </w:t>
                      </w:r>
                      <w:r w:rsidRPr="00351CBA">
                        <w:rPr>
                          <w:sz w:val="36"/>
                          <w:szCs w:val="36"/>
                          <w:lang w:val="es-CO"/>
                        </w:rPr>
                        <w:t>INTRODUCCIÓN</w:t>
                      </w:r>
                    </w:p>
                  </w:txbxContent>
                </v:textbox>
              </v:rect>
            </w:pict>
          </mc:Fallback>
        </mc:AlternateContent>
      </w:r>
    </w:p>
    <w:p w:rsidR="00F14E58" w:rsidRPr="001B134A" w:rsidRDefault="00F14E58" w:rsidP="001B134A">
      <w:pPr>
        <w:tabs>
          <w:tab w:val="left" w:pos="9178"/>
        </w:tabs>
        <w:spacing w:line="360" w:lineRule="auto"/>
        <w:jc w:val="both"/>
        <w:rPr>
          <w:rFonts w:ascii="Arial" w:hAnsi="Arial" w:cs="Arial"/>
          <w:sz w:val="24"/>
          <w:szCs w:val="24"/>
        </w:rPr>
      </w:pPr>
      <w:r w:rsidRPr="001B134A">
        <w:rPr>
          <w:rFonts w:ascii="Arial" w:hAnsi="Arial" w:cs="Arial"/>
          <w:sz w:val="24"/>
          <w:szCs w:val="24"/>
        </w:rPr>
        <w:t>La sífilis es una enfermedad infecciosa de transmisión sexual causada por el treponema pallidum que causa compromiso sistémico. Existe aún una alta prevalencia de la enfermedad, principalmente en países en vía de desarrollo como es el caso de Colombia. Las mujeres en embarazo pueden transmitir la infección al feto por vía trans</w:t>
      </w:r>
      <w:r w:rsidR="001B134A">
        <w:rPr>
          <w:rFonts w:ascii="Arial" w:hAnsi="Arial" w:cs="Arial"/>
          <w:sz w:val="24"/>
          <w:szCs w:val="24"/>
        </w:rPr>
        <w:t xml:space="preserve"> </w:t>
      </w:r>
      <w:r w:rsidRPr="001B134A">
        <w:rPr>
          <w:rFonts w:ascii="Arial" w:hAnsi="Arial" w:cs="Arial"/>
          <w:sz w:val="24"/>
          <w:szCs w:val="24"/>
        </w:rPr>
        <w:t>placentaria lo que da origen a la sífilis congénita, que en nuestro medio es un problema de salud pública; esta puede afectar prácticamente cualquier órgano y está asociada a prematurez, bajo peso al nacer, muerte fetal intrauterina y muerte neonatal.</w:t>
      </w:r>
    </w:p>
    <w:p w:rsidR="00F14E58" w:rsidRPr="001B134A" w:rsidRDefault="00F14E58" w:rsidP="001B134A">
      <w:pPr>
        <w:tabs>
          <w:tab w:val="left" w:pos="9178"/>
        </w:tabs>
        <w:spacing w:line="360" w:lineRule="auto"/>
        <w:jc w:val="both"/>
        <w:rPr>
          <w:rFonts w:ascii="Arial" w:hAnsi="Arial" w:cs="Arial"/>
          <w:sz w:val="24"/>
          <w:szCs w:val="24"/>
        </w:rPr>
      </w:pPr>
    </w:p>
    <w:p w:rsidR="00F14E58" w:rsidRPr="001B134A" w:rsidRDefault="00F14E58" w:rsidP="001B134A">
      <w:pPr>
        <w:tabs>
          <w:tab w:val="left" w:pos="9178"/>
        </w:tabs>
        <w:spacing w:line="360" w:lineRule="auto"/>
        <w:jc w:val="both"/>
        <w:rPr>
          <w:rFonts w:ascii="Arial" w:hAnsi="Arial" w:cs="Arial"/>
          <w:sz w:val="24"/>
          <w:szCs w:val="24"/>
        </w:rPr>
      </w:pPr>
      <w:r w:rsidRPr="001B134A">
        <w:rPr>
          <w:rFonts w:ascii="Arial" w:hAnsi="Arial" w:cs="Arial"/>
          <w:sz w:val="24"/>
          <w:szCs w:val="24"/>
        </w:rPr>
        <w:t>Desde el descubrimiento de la penicilina la historia de la sífilis cambió, su utilización mostró efectividad para curar la enfermedad y prevenir la morbilidad y mortalidad asociadas a esta enfermedad. Aún hoy continúa siendo el tratamiento de elección con las ventajas de ser sencillo, económico y efectivo. El tratamiento adecuado y oportuno con penicilina a la gestante con sífilis, logra evitar la infección en el feto.</w:t>
      </w:r>
    </w:p>
    <w:p w:rsidR="00F14E58" w:rsidRPr="00F14E58" w:rsidRDefault="00F14E58" w:rsidP="00F14E58">
      <w:pPr>
        <w:tabs>
          <w:tab w:val="left" w:pos="9178"/>
        </w:tabs>
        <w:jc w:val="both"/>
        <w:rPr>
          <w:rFonts w:ascii="Arial" w:hAnsi="Arial" w:cs="Arial"/>
        </w:rPr>
      </w:pPr>
    </w:p>
    <w:p w:rsidR="00F14E58" w:rsidRDefault="00351CBA" w:rsidP="00F14E58">
      <w:pPr>
        <w:tabs>
          <w:tab w:val="left" w:pos="9178"/>
        </w:tabs>
      </w:pPr>
      <w:r w:rsidRPr="00351CBA">
        <w:rPr>
          <w:noProof/>
          <w:lang w:val="es-CO" w:eastAsia="es-CO"/>
        </w:rPr>
        <mc:AlternateContent>
          <mc:Choice Requires="wps">
            <w:drawing>
              <wp:anchor distT="0" distB="0" distL="114300" distR="114300" simplePos="0" relativeHeight="251674624" behindDoc="0" locked="0" layoutInCell="1" allowOverlap="1" wp14:anchorId="55641E89" wp14:editId="7CF460A2">
                <wp:simplePos x="0" y="0"/>
                <wp:positionH relativeFrom="column">
                  <wp:posOffset>-494030</wp:posOffset>
                </wp:positionH>
                <wp:positionV relativeFrom="paragraph">
                  <wp:posOffset>177524</wp:posOffset>
                </wp:positionV>
                <wp:extent cx="7644130" cy="400050"/>
                <wp:effectExtent l="0" t="0" r="0" b="0"/>
                <wp:wrapNone/>
                <wp:docPr id="1321"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rsidR="00351CBA" w:rsidRPr="00BF2E2A" w:rsidRDefault="00351CBA" w:rsidP="00351CBA">
                            <w:pPr>
                              <w:pStyle w:val="01Capitul"/>
                              <w:numPr>
                                <w:ilvl w:val="0"/>
                                <w:numId w:val="0"/>
                              </w:numPr>
                              <w:ind w:left="1080" w:hanging="720"/>
                              <w:rPr>
                                <w:sz w:val="36"/>
                                <w:szCs w:val="36"/>
                              </w:rPr>
                            </w:pPr>
                            <w:r>
                              <w:rPr>
                                <w:sz w:val="36"/>
                                <w:szCs w:val="36"/>
                                <w:lang w:val="es-CO"/>
                              </w:rPr>
                              <w:t xml:space="preserve">2. </w:t>
                            </w:r>
                            <w:r w:rsidRPr="00351CBA">
                              <w:rPr>
                                <w:sz w:val="36"/>
                                <w:szCs w:val="36"/>
                                <w:lang w:val="es-CO"/>
                              </w:rPr>
                              <w:t>OBJETIVOS DE LA GUÍA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41E89" id="_x0000_s1031" style="position:absolute;margin-left:-38.9pt;margin-top:14pt;width:601.9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" fillcolor="#736363" stroked="f" strokeweight="2pt">
                <v:textbox>
                  <w:txbxContent>
                    <w:p w:rsidR="00351CBA" w:rsidRPr="00BF2E2A" w:rsidRDefault="00351CBA" w:rsidP="00351CBA">
                      <w:pPr>
                        <w:pStyle w:val="01Capitul"/>
                        <w:numPr>
                          <w:ilvl w:val="0"/>
                          <w:numId w:val="0"/>
                        </w:numPr>
                        <w:ind w:left="1080" w:hanging="720"/>
                        <w:rPr>
                          <w:sz w:val="36"/>
                          <w:szCs w:val="36"/>
                        </w:rPr>
                      </w:pPr>
                      <w:r>
                        <w:rPr>
                          <w:sz w:val="36"/>
                          <w:szCs w:val="36"/>
                          <w:lang w:val="es-CO"/>
                        </w:rPr>
                        <w:t xml:space="preserve">2. </w:t>
                      </w:r>
                      <w:r w:rsidRPr="00351CBA">
                        <w:rPr>
                          <w:sz w:val="36"/>
                          <w:szCs w:val="36"/>
                          <w:lang w:val="es-CO"/>
                        </w:rPr>
                        <w:t>OBJETIVOS DE LA GUÍA</w:t>
                      </w:r>
                    </w:p>
                  </w:txbxContent>
                </v:textbox>
              </v:rect>
            </w:pict>
          </mc:Fallback>
        </mc:AlternateContent>
      </w:r>
    </w:p>
    <w:p w:rsidR="00351CBA" w:rsidRDefault="00351CBA" w:rsidP="00F14E58">
      <w:pPr>
        <w:tabs>
          <w:tab w:val="left" w:pos="9178"/>
        </w:tabs>
      </w:pPr>
    </w:p>
    <w:p w:rsidR="00351CBA" w:rsidRDefault="00351CBA" w:rsidP="00F14E58">
      <w:pPr>
        <w:tabs>
          <w:tab w:val="left" w:pos="9178"/>
        </w:tabs>
      </w:pPr>
    </w:p>
    <w:p w:rsidR="00351CBA" w:rsidRDefault="00351CBA" w:rsidP="00F14E58">
      <w:pPr>
        <w:tabs>
          <w:tab w:val="left" w:pos="9178"/>
        </w:tabs>
      </w:pPr>
    </w:p>
    <w:p w:rsidR="00F14E58" w:rsidRPr="001B134A" w:rsidRDefault="00F14E58" w:rsidP="001B134A">
      <w:pPr>
        <w:tabs>
          <w:tab w:val="left" w:pos="9178"/>
        </w:tabs>
        <w:jc w:val="both"/>
        <w:rPr>
          <w:rFonts w:ascii="Arial" w:hAnsi="Arial" w:cs="Arial"/>
          <w:sz w:val="24"/>
          <w:szCs w:val="24"/>
        </w:rPr>
      </w:pPr>
    </w:p>
    <w:p w:rsidR="00F14E58" w:rsidRPr="001B134A" w:rsidRDefault="00F14E58" w:rsidP="001B134A">
      <w:pPr>
        <w:tabs>
          <w:tab w:val="left" w:pos="9178"/>
        </w:tabs>
        <w:jc w:val="both"/>
        <w:rPr>
          <w:rFonts w:ascii="Arial" w:hAnsi="Arial" w:cs="Arial"/>
          <w:sz w:val="24"/>
          <w:szCs w:val="24"/>
        </w:rPr>
      </w:pPr>
    </w:p>
    <w:p w:rsidR="00F14E58" w:rsidRPr="001B134A" w:rsidRDefault="00F14E58" w:rsidP="001B134A">
      <w:pPr>
        <w:tabs>
          <w:tab w:val="left" w:pos="9178"/>
        </w:tabs>
        <w:spacing w:line="360" w:lineRule="auto"/>
        <w:jc w:val="both"/>
        <w:rPr>
          <w:rFonts w:ascii="Arial" w:hAnsi="Arial" w:cs="Arial"/>
          <w:sz w:val="24"/>
          <w:szCs w:val="24"/>
        </w:rPr>
      </w:pPr>
      <w:r w:rsidRPr="001B134A">
        <w:rPr>
          <w:rFonts w:ascii="Arial" w:hAnsi="Arial" w:cs="Arial"/>
          <w:sz w:val="24"/>
          <w:szCs w:val="24"/>
        </w:rPr>
        <w:t>Prevenir la diseminación de la sífilis congénita, permitir un diagnóstico precoz, así como ofrecer un tratamiento eficaz a las pacientes con diagnóstico de sífilis gestacional y/o congénita.</w:t>
      </w:r>
    </w:p>
    <w:p w:rsidR="00F14E58" w:rsidRPr="001B134A" w:rsidRDefault="00351CBA" w:rsidP="001B134A">
      <w:pPr>
        <w:tabs>
          <w:tab w:val="left" w:pos="9178"/>
        </w:tabs>
        <w:spacing w:line="360" w:lineRule="auto"/>
        <w:jc w:val="both"/>
        <w:rPr>
          <w:rFonts w:ascii="Arial" w:hAnsi="Arial" w:cs="Arial"/>
          <w:sz w:val="24"/>
          <w:szCs w:val="24"/>
        </w:rPr>
      </w:pPr>
      <w:r w:rsidRPr="00351CBA">
        <w:rPr>
          <w:noProof/>
          <w:lang w:val="es-CO" w:eastAsia="es-CO"/>
        </w:rPr>
        <mc:AlternateContent>
          <mc:Choice Requires="wps">
            <w:drawing>
              <wp:anchor distT="0" distB="0" distL="114300" distR="114300" simplePos="0" relativeHeight="251676672" behindDoc="0" locked="0" layoutInCell="1" allowOverlap="1" wp14:anchorId="502FF794" wp14:editId="5B39D6AF">
                <wp:simplePos x="0" y="0"/>
                <wp:positionH relativeFrom="column">
                  <wp:posOffset>-490220</wp:posOffset>
                </wp:positionH>
                <wp:positionV relativeFrom="paragraph">
                  <wp:posOffset>257948</wp:posOffset>
                </wp:positionV>
                <wp:extent cx="7644130" cy="400050"/>
                <wp:effectExtent l="0" t="0" r="0" b="0"/>
                <wp:wrapNone/>
                <wp:docPr id="1322"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rsidR="00351CBA" w:rsidRPr="00BF2E2A" w:rsidRDefault="00351CBA" w:rsidP="00351CBA">
                            <w:pPr>
                              <w:pStyle w:val="01Capitul"/>
                              <w:numPr>
                                <w:ilvl w:val="0"/>
                                <w:numId w:val="0"/>
                              </w:numPr>
                              <w:ind w:left="1080" w:hanging="720"/>
                              <w:rPr>
                                <w:sz w:val="36"/>
                                <w:szCs w:val="36"/>
                              </w:rPr>
                            </w:pPr>
                            <w:r>
                              <w:rPr>
                                <w:sz w:val="36"/>
                                <w:szCs w:val="36"/>
                                <w:lang w:val="es-CO"/>
                              </w:rPr>
                              <w:t>3. ALCANCE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FF794" id="_x0000_s1032" style="position:absolute;left:0;text-align:left;margin-left:-38.6pt;margin-top:20.3pt;width:601.9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" fillcolor="#736363" stroked="f" strokeweight="2pt">
                <v:textbox>
                  <w:txbxContent>
                    <w:p w:rsidR="00351CBA" w:rsidRPr="00BF2E2A" w:rsidRDefault="00351CBA" w:rsidP="00351CBA">
                      <w:pPr>
                        <w:pStyle w:val="01Capitul"/>
                        <w:numPr>
                          <w:ilvl w:val="0"/>
                          <w:numId w:val="0"/>
                        </w:numPr>
                        <w:ind w:left="1080" w:hanging="720"/>
                        <w:rPr>
                          <w:sz w:val="36"/>
                          <w:szCs w:val="36"/>
                        </w:rPr>
                      </w:pPr>
                      <w:r>
                        <w:rPr>
                          <w:sz w:val="36"/>
                          <w:szCs w:val="36"/>
                          <w:lang w:val="es-CO"/>
                        </w:rPr>
                        <w:t>3. ALCANCE</w:t>
                      </w:r>
                    </w:p>
                  </w:txbxContent>
                </v:textbox>
              </v:rect>
            </w:pict>
          </mc:Fallback>
        </mc:AlternateContent>
      </w:r>
    </w:p>
    <w:p w:rsidR="00F14E58" w:rsidRPr="001B134A" w:rsidRDefault="00F14E58" w:rsidP="001B134A">
      <w:pPr>
        <w:tabs>
          <w:tab w:val="left" w:pos="9178"/>
        </w:tabs>
        <w:jc w:val="both"/>
        <w:rPr>
          <w:rFonts w:ascii="Arial" w:hAnsi="Arial" w:cs="Arial"/>
          <w:sz w:val="24"/>
          <w:szCs w:val="24"/>
        </w:rPr>
      </w:pPr>
    </w:p>
    <w:p w:rsidR="00F14E58" w:rsidRPr="001B134A" w:rsidRDefault="00F14E58" w:rsidP="001B134A">
      <w:pPr>
        <w:tabs>
          <w:tab w:val="left" w:pos="9178"/>
        </w:tabs>
        <w:jc w:val="both"/>
        <w:rPr>
          <w:rFonts w:ascii="Arial" w:hAnsi="Arial" w:cs="Arial"/>
          <w:sz w:val="24"/>
          <w:szCs w:val="24"/>
        </w:rPr>
      </w:pPr>
    </w:p>
    <w:p w:rsidR="00F14E58" w:rsidRDefault="00F14E58" w:rsidP="001B134A">
      <w:pPr>
        <w:tabs>
          <w:tab w:val="left" w:pos="9178"/>
        </w:tabs>
        <w:jc w:val="both"/>
        <w:rPr>
          <w:rFonts w:ascii="Arial" w:hAnsi="Arial" w:cs="Arial"/>
          <w:sz w:val="24"/>
          <w:szCs w:val="24"/>
        </w:rPr>
      </w:pPr>
    </w:p>
    <w:p w:rsidR="00351CBA" w:rsidRDefault="00351CBA" w:rsidP="001B134A">
      <w:pPr>
        <w:tabs>
          <w:tab w:val="left" w:pos="9178"/>
        </w:tabs>
        <w:jc w:val="both"/>
        <w:rPr>
          <w:rFonts w:ascii="Arial" w:hAnsi="Arial" w:cs="Arial"/>
          <w:sz w:val="24"/>
          <w:szCs w:val="24"/>
        </w:rPr>
      </w:pPr>
    </w:p>
    <w:p w:rsidR="00351CBA" w:rsidRPr="001B134A" w:rsidRDefault="00351CBA" w:rsidP="001B134A">
      <w:pPr>
        <w:tabs>
          <w:tab w:val="left" w:pos="9178"/>
        </w:tabs>
        <w:jc w:val="both"/>
        <w:rPr>
          <w:rFonts w:ascii="Arial" w:hAnsi="Arial" w:cs="Arial"/>
          <w:sz w:val="24"/>
          <w:szCs w:val="24"/>
        </w:rPr>
      </w:pPr>
    </w:p>
    <w:p w:rsidR="00F14E58" w:rsidRPr="001B134A" w:rsidRDefault="00F14E58" w:rsidP="001B134A">
      <w:pPr>
        <w:tabs>
          <w:tab w:val="left" w:pos="9178"/>
        </w:tabs>
        <w:jc w:val="both"/>
        <w:rPr>
          <w:rFonts w:ascii="Arial" w:hAnsi="Arial" w:cs="Arial"/>
          <w:sz w:val="24"/>
          <w:szCs w:val="24"/>
        </w:rPr>
      </w:pPr>
    </w:p>
    <w:p w:rsidR="00F14E58" w:rsidRPr="001B134A" w:rsidRDefault="00F14E58" w:rsidP="001B134A">
      <w:pPr>
        <w:tabs>
          <w:tab w:val="left" w:pos="9178"/>
        </w:tabs>
        <w:jc w:val="both"/>
        <w:rPr>
          <w:rFonts w:ascii="Arial" w:hAnsi="Arial" w:cs="Arial"/>
          <w:sz w:val="24"/>
          <w:szCs w:val="24"/>
        </w:rPr>
      </w:pPr>
      <w:r w:rsidRPr="001B134A">
        <w:rPr>
          <w:rFonts w:ascii="Arial" w:hAnsi="Arial" w:cs="Arial"/>
          <w:sz w:val="24"/>
          <w:szCs w:val="24"/>
        </w:rPr>
        <w:t>Todas las pacientes gestantes que presenten diagnóstico de sífilis gestacional y/o congénita.</w:t>
      </w:r>
    </w:p>
    <w:p w:rsidR="00F14E58" w:rsidRPr="001B134A" w:rsidRDefault="00F14E58" w:rsidP="001B134A">
      <w:pPr>
        <w:tabs>
          <w:tab w:val="left" w:pos="9178"/>
        </w:tabs>
        <w:jc w:val="both"/>
        <w:rPr>
          <w:rFonts w:ascii="Arial" w:hAnsi="Arial" w:cs="Arial"/>
          <w:sz w:val="24"/>
          <w:szCs w:val="24"/>
        </w:rPr>
      </w:pPr>
    </w:p>
    <w:p w:rsidR="00F14E58" w:rsidRPr="001B134A" w:rsidRDefault="00F14E58" w:rsidP="001B134A">
      <w:pPr>
        <w:tabs>
          <w:tab w:val="left" w:pos="9178"/>
        </w:tabs>
        <w:jc w:val="both"/>
        <w:rPr>
          <w:sz w:val="24"/>
          <w:szCs w:val="24"/>
        </w:rPr>
      </w:pPr>
    </w:p>
    <w:p w:rsidR="00F14E58" w:rsidRPr="00351CBA" w:rsidRDefault="00351CBA" w:rsidP="001B134A">
      <w:pPr>
        <w:tabs>
          <w:tab w:val="left" w:pos="9178"/>
        </w:tabs>
        <w:jc w:val="both"/>
        <w:rPr>
          <w:rFonts w:ascii="Arial" w:hAnsi="Arial" w:cs="Arial"/>
          <w:b/>
          <w:sz w:val="24"/>
          <w:szCs w:val="24"/>
        </w:rPr>
      </w:pPr>
      <w:r w:rsidRPr="00351CBA">
        <w:rPr>
          <w:noProof/>
          <w:lang w:val="es-CO" w:eastAsia="es-CO"/>
        </w:rPr>
        <mc:AlternateContent>
          <mc:Choice Requires="wps">
            <w:drawing>
              <wp:anchor distT="0" distB="0" distL="114300" distR="114300" simplePos="0" relativeHeight="251678720" behindDoc="0" locked="0" layoutInCell="1" allowOverlap="1" wp14:anchorId="502FF794" wp14:editId="5B39D6AF">
                <wp:simplePos x="0" y="0"/>
                <wp:positionH relativeFrom="column">
                  <wp:posOffset>-480060</wp:posOffset>
                </wp:positionH>
                <wp:positionV relativeFrom="paragraph">
                  <wp:posOffset>-800597</wp:posOffset>
                </wp:positionV>
                <wp:extent cx="7644130" cy="400050"/>
                <wp:effectExtent l="0" t="0" r="0" b="0"/>
                <wp:wrapNone/>
                <wp:docPr id="1323"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rsidR="00351CBA" w:rsidRPr="00BF2E2A" w:rsidRDefault="00351CBA" w:rsidP="00351CBA">
                            <w:pPr>
                              <w:pStyle w:val="01Capitul"/>
                              <w:numPr>
                                <w:ilvl w:val="0"/>
                                <w:numId w:val="0"/>
                              </w:numPr>
                              <w:ind w:left="1080" w:hanging="720"/>
                              <w:rPr>
                                <w:sz w:val="36"/>
                                <w:szCs w:val="36"/>
                              </w:rPr>
                            </w:pPr>
                            <w:r w:rsidRPr="00351CBA">
                              <w:rPr>
                                <w:sz w:val="36"/>
                                <w:szCs w:val="36"/>
                                <w:lang w:val="es-CO"/>
                              </w:rPr>
                              <w:t>4. ACTUALIZACIÓN DE LA GUÍA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FF794" id="_x0000_s1033" style="position:absolute;left:0;text-align:left;margin-left:-37.8pt;margin-top:-63.05pt;width:601.9pt;height: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" fillcolor="#736363" stroked="f" strokeweight="2pt">
                <v:textbox>
                  <w:txbxContent>
                    <w:p w:rsidR="00351CBA" w:rsidRPr="00BF2E2A" w:rsidRDefault="00351CBA" w:rsidP="00351CBA">
                      <w:pPr>
                        <w:pStyle w:val="01Capitul"/>
                        <w:numPr>
                          <w:ilvl w:val="0"/>
                          <w:numId w:val="0"/>
                        </w:numPr>
                        <w:ind w:left="1080" w:hanging="720"/>
                        <w:rPr>
                          <w:sz w:val="36"/>
                          <w:szCs w:val="36"/>
                        </w:rPr>
                      </w:pPr>
                      <w:r w:rsidRPr="00351CBA">
                        <w:rPr>
                          <w:sz w:val="36"/>
                          <w:szCs w:val="36"/>
                          <w:lang w:val="es-CO"/>
                        </w:rPr>
                        <w:t>4. ACTUALIZACIÓN DE LA GUÍA</w:t>
                      </w:r>
                    </w:p>
                  </w:txbxContent>
                </v:textbox>
              </v:rect>
            </w:pict>
          </mc:Fallback>
        </mc:AlternateContent>
      </w:r>
    </w:p>
    <w:p w:rsidR="00F14E58" w:rsidRPr="001B134A" w:rsidRDefault="00F14E58" w:rsidP="001B134A">
      <w:pPr>
        <w:tabs>
          <w:tab w:val="left" w:pos="9178"/>
        </w:tabs>
        <w:jc w:val="both"/>
        <w:rPr>
          <w:rFonts w:ascii="Arial" w:hAnsi="Arial" w:cs="Arial"/>
          <w:sz w:val="24"/>
          <w:szCs w:val="24"/>
        </w:rPr>
      </w:pPr>
    </w:p>
    <w:p w:rsidR="00F14E58" w:rsidRPr="001B134A" w:rsidRDefault="001B134A" w:rsidP="001B134A">
      <w:pPr>
        <w:tabs>
          <w:tab w:val="left" w:pos="9178"/>
        </w:tabs>
        <w:spacing w:line="360" w:lineRule="auto"/>
        <w:jc w:val="both"/>
        <w:rPr>
          <w:rFonts w:ascii="Arial" w:hAnsi="Arial" w:cs="Arial"/>
          <w:sz w:val="24"/>
          <w:szCs w:val="24"/>
        </w:rPr>
      </w:pPr>
      <w:r w:rsidRPr="001B134A">
        <w:rPr>
          <w:rFonts w:ascii="Arial" w:hAnsi="Arial" w:cs="Arial"/>
          <w:sz w:val="24"/>
          <w:szCs w:val="24"/>
        </w:rPr>
        <w:t xml:space="preserve">Las </w:t>
      </w:r>
      <w:r w:rsidR="00F14E58" w:rsidRPr="001B134A">
        <w:rPr>
          <w:rFonts w:ascii="Arial" w:hAnsi="Arial" w:cs="Arial"/>
          <w:sz w:val="24"/>
          <w:szCs w:val="24"/>
        </w:rPr>
        <w:t>recomendaciones de esta Guía deben actualizarse a los siguientes tres (3) años a partir de su expedición siguiendo la guía metodológica establecida o previamente en caso</w:t>
      </w:r>
      <w:r w:rsidR="00F14E58" w:rsidRPr="001B134A">
        <w:rPr>
          <w:rFonts w:ascii="Arial" w:hAnsi="Arial" w:cs="Arial"/>
          <w:sz w:val="24"/>
          <w:szCs w:val="24"/>
        </w:rPr>
        <w:t xml:space="preserve"> </w:t>
      </w:r>
      <w:r w:rsidR="00F14E58" w:rsidRPr="001B134A">
        <w:rPr>
          <w:rFonts w:ascii="Arial" w:hAnsi="Arial" w:cs="Arial"/>
          <w:sz w:val="24"/>
          <w:szCs w:val="24"/>
        </w:rPr>
        <w:t>de disponer de nuevas evidencias que modifiquen de manera significativa las recomendaciones aquí anotadas.</w:t>
      </w:r>
    </w:p>
    <w:p w:rsidR="00F14E58" w:rsidRPr="001B134A" w:rsidRDefault="00F14E58" w:rsidP="001B134A">
      <w:pPr>
        <w:tabs>
          <w:tab w:val="left" w:pos="9178"/>
        </w:tabs>
        <w:spacing w:line="360" w:lineRule="auto"/>
        <w:jc w:val="both"/>
        <w:rPr>
          <w:rFonts w:ascii="Arial" w:hAnsi="Arial" w:cs="Arial"/>
          <w:sz w:val="24"/>
          <w:szCs w:val="24"/>
        </w:rPr>
      </w:pPr>
    </w:p>
    <w:p w:rsidR="00F14E58" w:rsidRDefault="00351CBA" w:rsidP="001B134A">
      <w:pPr>
        <w:tabs>
          <w:tab w:val="left" w:pos="9178"/>
        </w:tabs>
        <w:spacing w:line="360" w:lineRule="auto"/>
        <w:jc w:val="both"/>
        <w:rPr>
          <w:rFonts w:ascii="Arial" w:hAnsi="Arial" w:cs="Arial"/>
          <w:sz w:val="24"/>
          <w:szCs w:val="24"/>
        </w:rPr>
      </w:pPr>
      <w:r w:rsidRPr="00351CBA">
        <w:rPr>
          <w:noProof/>
          <w:lang w:val="es-CO" w:eastAsia="es-CO"/>
        </w:rPr>
        <mc:AlternateContent>
          <mc:Choice Requires="wps">
            <w:drawing>
              <wp:anchor distT="0" distB="0" distL="114300" distR="114300" simplePos="0" relativeHeight="251680768" behindDoc="0" locked="0" layoutInCell="1" allowOverlap="1" wp14:anchorId="1B35EC76" wp14:editId="7EBD2708">
                <wp:simplePos x="0" y="0"/>
                <wp:positionH relativeFrom="column">
                  <wp:posOffset>-476250</wp:posOffset>
                </wp:positionH>
                <wp:positionV relativeFrom="paragraph">
                  <wp:posOffset>128601</wp:posOffset>
                </wp:positionV>
                <wp:extent cx="7644130" cy="400050"/>
                <wp:effectExtent l="0" t="0" r="0" b="0"/>
                <wp:wrapNone/>
                <wp:docPr id="1324"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rsidR="00351CBA" w:rsidRPr="00BF2E2A" w:rsidRDefault="00351CBA" w:rsidP="00351CBA">
                            <w:pPr>
                              <w:pStyle w:val="01Capitul"/>
                              <w:numPr>
                                <w:ilvl w:val="0"/>
                                <w:numId w:val="0"/>
                              </w:numPr>
                              <w:ind w:left="1080" w:hanging="720"/>
                              <w:rPr>
                                <w:sz w:val="36"/>
                                <w:szCs w:val="36"/>
                              </w:rPr>
                            </w:pPr>
                            <w:r w:rsidRPr="00351CBA">
                              <w:rPr>
                                <w:sz w:val="36"/>
                                <w:szCs w:val="36"/>
                                <w:lang w:val="es-CO"/>
                              </w:rPr>
                              <w:t>5.</w:t>
                            </w:r>
                            <w:r w:rsidRPr="00351CBA">
                              <w:rPr>
                                <w:sz w:val="36"/>
                                <w:szCs w:val="36"/>
                                <w:lang w:val="es-CO"/>
                              </w:rPr>
                              <w:tab/>
                              <w:t>DESARROLLO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5EC76" id="_x0000_s1034" style="position:absolute;left:0;text-align:left;margin-left:-37.5pt;margin-top:10.15pt;width:601.9pt;height: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" fillcolor="#736363" stroked="f" strokeweight="2pt">
                <v:textbox>
                  <w:txbxContent>
                    <w:p w:rsidR="00351CBA" w:rsidRPr="00BF2E2A" w:rsidRDefault="00351CBA" w:rsidP="00351CBA">
                      <w:pPr>
                        <w:pStyle w:val="01Capitul"/>
                        <w:numPr>
                          <w:ilvl w:val="0"/>
                          <w:numId w:val="0"/>
                        </w:numPr>
                        <w:ind w:left="1080" w:hanging="720"/>
                        <w:rPr>
                          <w:sz w:val="36"/>
                          <w:szCs w:val="36"/>
                        </w:rPr>
                      </w:pPr>
                      <w:r w:rsidRPr="00351CBA">
                        <w:rPr>
                          <w:sz w:val="36"/>
                          <w:szCs w:val="36"/>
                          <w:lang w:val="es-CO"/>
                        </w:rPr>
                        <w:t>5.</w:t>
                      </w:r>
                      <w:r w:rsidRPr="00351CBA">
                        <w:rPr>
                          <w:sz w:val="36"/>
                          <w:szCs w:val="36"/>
                          <w:lang w:val="es-CO"/>
                        </w:rPr>
                        <w:tab/>
                        <w:t>DESARROLLO</w:t>
                      </w:r>
                    </w:p>
                  </w:txbxContent>
                </v:textbox>
              </v:rect>
            </w:pict>
          </mc:Fallback>
        </mc:AlternateContent>
      </w:r>
    </w:p>
    <w:p w:rsidR="00351CBA" w:rsidRDefault="00351CBA" w:rsidP="001B134A">
      <w:pPr>
        <w:tabs>
          <w:tab w:val="left" w:pos="9178"/>
        </w:tabs>
        <w:spacing w:line="360" w:lineRule="auto"/>
        <w:jc w:val="both"/>
        <w:rPr>
          <w:rFonts w:ascii="Arial" w:hAnsi="Arial" w:cs="Arial"/>
          <w:sz w:val="24"/>
          <w:szCs w:val="24"/>
        </w:rPr>
      </w:pPr>
    </w:p>
    <w:p w:rsidR="00F14E58" w:rsidRPr="001B134A" w:rsidRDefault="00F14E58" w:rsidP="001B134A">
      <w:pPr>
        <w:tabs>
          <w:tab w:val="left" w:pos="9178"/>
        </w:tabs>
        <w:spacing w:line="360" w:lineRule="auto"/>
        <w:jc w:val="both"/>
        <w:rPr>
          <w:rFonts w:ascii="Arial" w:hAnsi="Arial" w:cs="Arial"/>
          <w:sz w:val="24"/>
          <w:szCs w:val="24"/>
        </w:rPr>
      </w:pPr>
    </w:p>
    <w:p w:rsidR="00F14E58" w:rsidRPr="001B134A" w:rsidRDefault="00F14E58" w:rsidP="001B134A">
      <w:pPr>
        <w:tabs>
          <w:tab w:val="left" w:pos="9178"/>
        </w:tabs>
        <w:spacing w:line="360" w:lineRule="auto"/>
        <w:jc w:val="both"/>
        <w:rPr>
          <w:rFonts w:ascii="Arial" w:hAnsi="Arial" w:cs="Arial"/>
          <w:b/>
          <w:sz w:val="24"/>
          <w:szCs w:val="24"/>
        </w:rPr>
      </w:pPr>
      <w:r w:rsidRPr="001B134A">
        <w:rPr>
          <w:rFonts w:ascii="Arial" w:hAnsi="Arial" w:cs="Arial"/>
          <w:b/>
          <w:sz w:val="24"/>
          <w:szCs w:val="24"/>
        </w:rPr>
        <w:t xml:space="preserve">5.1. </w:t>
      </w:r>
      <w:r w:rsidRPr="001B134A">
        <w:rPr>
          <w:rFonts w:ascii="Arial" w:hAnsi="Arial" w:cs="Arial"/>
          <w:b/>
          <w:sz w:val="24"/>
          <w:szCs w:val="24"/>
        </w:rPr>
        <w:t>Definiciones</w:t>
      </w:r>
    </w:p>
    <w:p w:rsidR="00F14E58" w:rsidRPr="001B134A" w:rsidRDefault="00F14E58" w:rsidP="001B134A">
      <w:pPr>
        <w:tabs>
          <w:tab w:val="left" w:pos="9178"/>
        </w:tabs>
        <w:spacing w:line="360" w:lineRule="auto"/>
        <w:jc w:val="both"/>
        <w:rPr>
          <w:rFonts w:ascii="Arial" w:hAnsi="Arial" w:cs="Arial"/>
          <w:sz w:val="24"/>
          <w:szCs w:val="24"/>
        </w:rPr>
      </w:pPr>
    </w:p>
    <w:p w:rsidR="00F14E58" w:rsidRPr="001B134A" w:rsidRDefault="00F14E58" w:rsidP="001B134A">
      <w:pPr>
        <w:tabs>
          <w:tab w:val="left" w:pos="9178"/>
        </w:tabs>
        <w:spacing w:line="360" w:lineRule="auto"/>
        <w:jc w:val="both"/>
        <w:rPr>
          <w:rFonts w:ascii="Arial" w:hAnsi="Arial" w:cs="Arial"/>
          <w:sz w:val="24"/>
          <w:szCs w:val="24"/>
        </w:rPr>
      </w:pPr>
      <w:r w:rsidRPr="001B134A">
        <w:rPr>
          <w:rFonts w:ascii="Arial" w:hAnsi="Arial" w:cs="Arial"/>
          <w:sz w:val="24"/>
          <w:szCs w:val="24"/>
        </w:rPr>
        <w:t>Caso de sífilis gestacional: Toda mujer gestante, puérpera o con aborto reciente, con prueba no treponémica (VDRL o RPR) reactiva mayor o igual a 1:8 diluciones o en menores diluciones (1:2 ó 1:4) con prueba treponémica (FTA-abs o TPHA) positiva.</w:t>
      </w:r>
    </w:p>
    <w:p w:rsidR="00F14E58" w:rsidRPr="001B134A" w:rsidRDefault="00F14E58" w:rsidP="001B134A">
      <w:pPr>
        <w:tabs>
          <w:tab w:val="left" w:pos="9178"/>
        </w:tabs>
        <w:spacing w:line="360" w:lineRule="auto"/>
        <w:jc w:val="both"/>
        <w:rPr>
          <w:rFonts w:ascii="Arial" w:hAnsi="Arial" w:cs="Arial"/>
          <w:sz w:val="24"/>
          <w:szCs w:val="24"/>
        </w:rPr>
      </w:pPr>
    </w:p>
    <w:p w:rsidR="00F14E58" w:rsidRPr="001B134A" w:rsidRDefault="00F14E58" w:rsidP="001B134A">
      <w:pPr>
        <w:tabs>
          <w:tab w:val="left" w:pos="9178"/>
        </w:tabs>
        <w:spacing w:line="360" w:lineRule="auto"/>
        <w:jc w:val="both"/>
        <w:rPr>
          <w:rFonts w:ascii="Arial" w:hAnsi="Arial" w:cs="Arial"/>
          <w:sz w:val="24"/>
          <w:szCs w:val="24"/>
        </w:rPr>
      </w:pPr>
      <w:r w:rsidRPr="001B134A">
        <w:rPr>
          <w:rFonts w:ascii="Arial" w:hAnsi="Arial" w:cs="Arial"/>
          <w:sz w:val="24"/>
          <w:szCs w:val="24"/>
        </w:rPr>
        <w:t>Caso de sífilis congénita: Producto de la gestación (aborto, mortinato o nacido vivo) de madre con sífilis gestacional sin tratamiento o tratamiento inadecuado, independientemente que el recién nacido presente o no signos de enfermedad y del resultado de las pruebas no treponémicas del recién nacido.</w:t>
      </w:r>
    </w:p>
    <w:p w:rsidR="00F14E58" w:rsidRPr="001B134A" w:rsidRDefault="00F14E58" w:rsidP="001B134A">
      <w:pPr>
        <w:tabs>
          <w:tab w:val="left" w:pos="9178"/>
        </w:tabs>
        <w:spacing w:line="360" w:lineRule="auto"/>
        <w:jc w:val="both"/>
        <w:rPr>
          <w:rFonts w:ascii="Arial" w:hAnsi="Arial" w:cs="Arial"/>
          <w:sz w:val="24"/>
          <w:szCs w:val="24"/>
        </w:rPr>
      </w:pPr>
    </w:p>
    <w:p w:rsidR="00F14E58" w:rsidRPr="001B134A" w:rsidRDefault="00F14E58" w:rsidP="001B134A">
      <w:pPr>
        <w:tabs>
          <w:tab w:val="left" w:pos="9178"/>
        </w:tabs>
        <w:spacing w:line="360" w:lineRule="auto"/>
        <w:jc w:val="both"/>
        <w:rPr>
          <w:rFonts w:ascii="Arial" w:hAnsi="Arial" w:cs="Arial"/>
          <w:sz w:val="24"/>
          <w:szCs w:val="24"/>
        </w:rPr>
      </w:pPr>
      <w:r w:rsidRPr="001B134A">
        <w:rPr>
          <w:rFonts w:ascii="Arial" w:hAnsi="Arial" w:cs="Arial"/>
          <w:sz w:val="24"/>
          <w:szCs w:val="24"/>
        </w:rPr>
        <w:t xml:space="preserve">5.2. </w:t>
      </w:r>
      <w:r w:rsidRPr="001B134A">
        <w:rPr>
          <w:rFonts w:ascii="Arial" w:hAnsi="Arial" w:cs="Arial"/>
          <w:sz w:val="24"/>
          <w:szCs w:val="24"/>
        </w:rPr>
        <w:t>Factores Asociados a la Adquisición de la Infección por la Madre</w:t>
      </w:r>
    </w:p>
    <w:p w:rsidR="00F14E58" w:rsidRPr="001B134A" w:rsidRDefault="00F14E58" w:rsidP="001B134A">
      <w:pPr>
        <w:tabs>
          <w:tab w:val="left" w:pos="9178"/>
        </w:tabs>
        <w:spacing w:line="360" w:lineRule="auto"/>
        <w:jc w:val="both"/>
        <w:rPr>
          <w:rFonts w:ascii="Arial" w:hAnsi="Arial" w:cs="Arial"/>
          <w:sz w:val="24"/>
          <w:szCs w:val="24"/>
        </w:rPr>
      </w:pPr>
    </w:p>
    <w:p w:rsidR="00F14E58" w:rsidRPr="001B134A" w:rsidRDefault="00F14E58" w:rsidP="00FC015C">
      <w:pPr>
        <w:pStyle w:val="Prrafodelista"/>
        <w:numPr>
          <w:ilvl w:val="0"/>
          <w:numId w:val="6"/>
        </w:numPr>
        <w:tabs>
          <w:tab w:val="left" w:pos="9178"/>
        </w:tabs>
        <w:spacing w:line="360" w:lineRule="auto"/>
        <w:jc w:val="both"/>
        <w:rPr>
          <w:sz w:val="24"/>
          <w:szCs w:val="24"/>
        </w:rPr>
      </w:pPr>
      <w:r w:rsidRPr="001B134A">
        <w:rPr>
          <w:sz w:val="24"/>
          <w:szCs w:val="24"/>
        </w:rPr>
        <w:t>Contacto sexual de riesgo.</w:t>
      </w:r>
    </w:p>
    <w:p w:rsidR="00F14E58" w:rsidRPr="001B134A" w:rsidRDefault="00F14E58" w:rsidP="00FC015C">
      <w:pPr>
        <w:pStyle w:val="Prrafodelista"/>
        <w:numPr>
          <w:ilvl w:val="0"/>
          <w:numId w:val="6"/>
        </w:numPr>
        <w:tabs>
          <w:tab w:val="left" w:pos="9178"/>
        </w:tabs>
        <w:spacing w:line="360" w:lineRule="auto"/>
        <w:jc w:val="both"/>
        <w:rPr>
          <w:sz w:val="24"/>
          <w:szCs w:val="24"/>
        </w:rPr>
      </w:pPr>
      <w:r w:rsidRPr="001B134A">
        <w:rPr>
          <w:sz w:val="24"/>
          <w:szCs w:val="24"/>
        </w:rPr>
        <w:t>Conducta sexual riesgosa.</w:t>
      </w:r>
    </w:p>
    <w:p w:rsidR="00F14E58" w:rsidRPr="001B134A" w:rsidRDefault="00F14E58" w:rsidP="00FC015C">
      <w:pPr>
        <w:pStyle w:val="Prrafodelista"/>
        <w:numPr>
          <w:ilvl w:val="0"/>
          <w:numId w:val="6"/>
        </w:numPr>
        <w:tabs>
          <w:tab w:val="left" w:pos="9178"/>
        </w:tabs>
        <w:spacing w:line="360" w:lineRule="auto"/>
        <w:jc w:val="both"/>
        <w:rPr>
          <w:sz w:val="24"/>
          <w:szCs w:val="24"/>
        </w:rPr>
      </w:pPr>
      <w:r w:rsidRPr="001B134A">
        <w:rPr>
          <w:sz w:val="24"/>
          <w:szCs w:val="24"/>
        </w:rPr>
        <w:t>Presencia de múltiples compañeros sexuales en el pasado o en la actualidad.</w:t>
      </w:r>
    </w:p>
    <w:p w:rsidR="00F14E58" w:rsidRPr="001B134A" w:rsidRDefault="00F14E58" w:rsidP="00FC015C">
      <w:pPr>
        <w:pStyle w:val="Prrafodelista"/>
        <w:numPr>
          <w:ilvl w:val="0"/>
          <w:numId w:val="6"/>
        </w:numPr>
        <w:tabs>
          <w:tab w:val="left" w:pos="9178"/>
        </w:tabs>
        <w:spacing w:line="360" w:lineRule="auto"/>
        <w:jc w:val="both"/>
        <w:rPr>
          <w:sz w:val="24"/>
          <w:szCs w:val="24"/>
        </w:rPr>
      </w:pPr>
      <w:r w:rsidRPr="001B134A">
        <w:rPr>
          <w:sz w:val="24"/>
          <w:szCs w:val="24"/>
        </w:rPr>
        <w:t>Enfermedad de transmisión sexual (ETS) de cualquier tipo en la actualidad o en el pasado.</w:t>
      </w:r>
    </w:p>
    <w:p w:rsidR="00F14E58" w:rsidRPr="001B134A" w:rsidRDefault="00F14E58" w:rsidP="00FC015C">
      <w:pPr>
        <w:pStyle w:val="Prrafodelista"/>
        <w:numPr>
          <w:ilvl w:val="0"/>
          <w:numId w:val="6"/>
        </w:numPr>
        <w:tabs>
          <w:tab w:val="left" w:pos="9178"/>
        </w:tabs>
        <w:spacing w:line="360" w:lineRule="auto"/>
        <w:jc w:val="both"/>
        <w:rPr>
          <w:sz w:val="24"/>
          <w:szCs w:val="24"/>
        </w:rPr>
      </w:pPr>
      <w:r w:rsidRPr="001B134A">
        <w:rPr>
          <w:sz w:val="24"/>
          <w:szCs w:val="24"/>
        </w:rPr>
        <w:lastRenderedPageBreak/>
        <w:t xml:space="preserve">Consumo de drogas psicoactivas (marihuana, </w:t>
      </w:r>
      <w:r w:rsidRPr="001B134A">
        <w:rPr>
          <w:sz w:val="24"/>
          <w:szCs w:val="24"/>
        </w:rPr>
        <w:t>bazuco</w:t>
      </w:r>
      <w:r w:rsidRPr="001B134A">
        <w:rPr>
          <w:sz w:val="24"/>
          <w:szCs w:val="24"/>
        </w:rPr>
        <w:t>, cocaína, heroína, alcohol, etc.) que disminuyan el control y la capacidad de juicio para protegerse de la transmisión de las ETS durante la relación sexual.</w:t>
      </w:r>
    </w:p>
    <w:p w:rsidR="00F14E58" w:rsidRPr="001B134A" w:rsidRDefault="00F14E58" w:rsidP="00FC015C">
      <w:pPr>
        <w:pStyle w:val="Prrafodelista"/>
        <w:numPr>
          <w:ilvl w:val="0"/>
          <w:numId w:val="6"/>
        </w:numPr>
        <w:tabs>
          <w:tab w:val="left" w:pos="9178"/>
        </w:tabs>
        <w:spacing w:line="360" w:lineRule="auto"/>
        <w:jc w:val="both"/>
        <w:rPr>
          <w:sz w:val="24"/>
          <w:szCs w:val="24"/>
        </w:rPr>
      </w:pPr>
      <w:r w:rsidRPr="001B134A">
        <w:rPr>
          <w:sz w:val="24"/>
          <w:szCs w:val="24"/>
        </w:rPr>
        <w:t>Nivel socioeconómico o educativo bajo, pues existe un menor nivel de educación sexual, un desconocimiento del riesgo en que se incurre, una limitada capacidad de negociación de la relación sexual, una baja cobertura en los servicios de salud, una mayor incidencia al abuso y al trabajo sexual, y un menor nivel de la mujer en la familia.</w:t>
      </w:r>
    </w:p>
    <w:p w:rsidR="00F14E58" w:rsidRPr="001B134A" w:rsidRDefault="00F14E58" w:rsidP="001B134A">
      <w:pPr>
        <w:tabs>
          <w:tab w:val="left" w:pos="9178"/>
        </w:tabs>
        <w:spacing w:line="360" w:lineRule="auto"/>
        <w:jc w:val="both"/>
        <w:rPr>
          <w:rFonts w:ascii="Arial" w:hAnsi="Arial" w:cs="Arial"/>
          <w:sz w:val="24"/>
          <w:szCs w:val="24"/>
        </w:rPr>
      </w:pPr>
    </w:p>
    <w:p w:rsidR="00F14E58" w:rsidRPr="001B134A" w:rsidRDefault="00F14E58" w:rsidP="001B134A">
      <w:pPr>
        <w:tabs>
          <w:tab w:val="left" w:pos="9178"/>
        </w:tabs>
        <w:spacing w:line="360" w:lineRule="auto"/>
        <w:jc w:val="both"/>
        <w:rPr>
          <w:rFonts w:ascii="Arial" w:hAnsi="Arial" w:cs="Arial"/>
          <w:b/>
          <w:sz w:val="24"/>
          <w:szCs w:val="24"/>
        </w:rPr>
      </w:pPr>
      <w:r w:rsidRPr="001B134A">
        <w:rPr>
          <w:rFonts w:ascii="Arial" w:hAnsi="Arial" w:cs="Arial"/>
          <w:b/>
          <w:sz w:val="24"/>
          <w:szCs w:val="24"/>
        </w:rPr>
        <w:t xml:space="preserve">5.3. </w:t>
      </w:r>
      <w:r w:rsidRPr="001B134A">
        <w:rPr>
          <w:rFonts w:ascii="Arial" w:hAnsi="Arial" w:cs="Arial"/>
          <w:b/>
          <w:sz w:val="24"/>
          <w:szCs w:val="24"/>
        </w:rPr>
        <w:t>Factores Asociados a la Transmisión Vertical Madre-Hijo</w:t>
      </w:r>
    </w:p>
    <w:p w:rsidR="00F14E58" w:rsidRPr="001B134A" w:rsidRDefault="00F14E58" w:rsidP="001B134A">
      <w:pPr>
        <w:tabs>
          <w:tab w:val="left" w:pos="9178"/>
        </w:tabs>
        <w:spacing w:line="360" w:lineRule="auto"/>
        <w:jc w:val="both"/>
        <w:rPr>
          <w:rFonts w:ascii="Arial" w:hAnsi="Arial" w:cs="Arial"/>
          <w:sz w:val="24"/>
          <w:szCs w:val="24"/>
        </w:rPr>
      </w:pPr>
    </w:p>
    <w:p w:rsidR="00F14E58" w:rsidRPr="001B134A" w:rsidRDefault="00F14E58" w:rsidP="001B134A">
      <w:pPr>
        <w:tabs>
          <w:tab w:val="left" w:pos="9178"/>
        </w:tabs>
        <w:spacing w:line="360" w:lineRule="auto"/>
        <w:jc w:val="both"/>
        <w:rPr>
          <w:rFonts w:ascii="Arial" w:hAnsi="Arial" w:cs="Arial"/>
          <w:sz w:val="24"/>
          <w:szCs w:val="24"/>
        </w:rPr>
      </w:pPr>
      <w:r w:rsidRPr="001B134A">
        <w:rPr>
          <w:rFonts w:ascii="Arial" w:hAnsi="Arial" w:cs="Arial"/>
          <w:sz w:val="24"/>
          <w:szCs w:val="24"/>
        </w:rPr>
        <w:t>La ausencia de atención prenatal oportuna y adecuada es el factor más importante en la incidencia de sífilis congénita; el control adecuado incluye la búsqueda, tratamiento y seguimiento oportunos de la enfermedad.</w:t>
      </w:r>
    </w:p>
    <w:p w:rsidR="00F14E58" w:rsidRPr="001B134A" w:rsidRDefault="00F14E58" w:rsidP="001B134A">
      <w:pPr>
        <w:tabs>
          <w:tab w:val="left" w:pos="9178"/>
        </w:tabs>
        <w:spacing w:line="360" w:lineRule="auto"/>
        <w:jc w:val="both"/>
        <w:rPr>
          <w:rFonts w:ascii="Arial" w:hAnsi="Arial" w:cs="Arial"/>
          <w:sz w:val="24"/>
          <w:szCs w:val="24"/>
        </w:rPr>
      </w:pPr>
      <w:r w:rsidRPr="001B134A">
        <w:rPr>
          <w:rFonts w:ascii="Arial" w:hAnsi="Arial" w:cs="Arial"/>
          <w:sz w:val="24"/>
          <w:szCs w:val="24"/>
        </w:rPr>
        <w:t>La oferta de los servicios en el proceso de atención de la Sífilis Gestacional y la Sífilis Congénita, debe incluir los procedimientos de:</w:t>
      </w:r>
    </w:p>
    <w:p w:rsidR="00F14E58" w:rsidRPr="001B134A" w:rsidRDefault="00F14E58" w:rsidP="00FC015C">
      <w:pPr>
        <w:pStyle w:val="Prrafodelista"/>
        <w:numPr>
          <w:ilvl w:val="0"/>
          <w:numId w:val="9"/>
        </w:numPr>
        <w:tabs>
          <w:tab w:val="left" w:pos="9178"/>
        </w:tabs>
        <w:jc w:val="both"/>
        <w:rPr>
          <w:sz w:val="24"/>
          <w:szCs w:val="24"/>
        </w:rPr>
      </w:pPr>
      <w:r w:rsidRPr="001B134A">
        <w:rPr>
          <w:sz w:val="24"/>
          <w:szCs w:val="24"/>
        </w:rPr>
        <w:t>Educación para la prevención</w:t>
      </w:r>
    </w:p>
    <w:p w:rsidR="00F14E58" w:rsidRPr="001B134A" w:rsidRDefault="00F14E58" w:rsidP="00FC015C">
      <w:pPr>
        <w:pStyle w:val="Prrafodelista"/>
        <w:numPr>
          <w:ilvl w:val="0"/>
          <w:numId w:val="9"/>
        </w:numPr>
        <w:tabs>
          <w:tab w:val="left" w:pos="9178"/>
        </w:tabs>
        <w:jc w:val="both"/>
        <w:rPr>
          <w:sz w:val="24"/>
          <w:szCs w:val="24"/>
        </w:rPr>
      </w:pPr>
      <w:r w:rsidRPr="001B134A">
        <w:rPr>
          <w:sz w:val="24"/>
          <w:szCs w:val="24"/>
        </w:rPr>
        <w:t>Detección</w:t>
      </w:r>
    </w:p>
    <w:p w:rsidR="00F14E58" w:rsidRPr="001B134A" w:rsidRDefault="00F14E58" w:rsidP="00FC015C">
      <w:pPr>
        <w:pStyle w:val="Prrafodelista"/>
        <w:numPr>
          <w:ilvl w:val="0"/>
          <w:numId w:val="9"/>
        </w:numPr>
        <w:tabs>
          <w:tab w:val="left" w:pos="9178"/>
        </w:tabs>
        <w:jc w:val="both"/>
        <w:rPr>
          <w:sz w:val="24"/>
          <w:szCs w:val="24"/>
        </w:rPr>
      </w:pPr>
      <w:r w:rsidRPr="001B134A">
        <w:rPr>
          <w:sz w:val="24"/>
          <w:szCs w:val="24"/>
        </w:rPr>
        <w:t>Diagnóstico</w:t>
      </w:r>
    </w:p>
    <w:p w:rsidR="00F14E58" w:rsidRPr="001B134A" w:rsidRDefault="00F14E58" w:rsidP="00FC015C">
      <w:pPr>
        <w:pStyle w:val="Prrafodelista"/>
        <w:numPr>
          <w:ilvl w:val="0"/>
          <w:numId w:val="9"/>
        </w:numPr>
        <w:tabs>
          <w:tab w:val="left" w:pos="9178"/>
        </w:tabs>
        <w:jc w:val="both"/>
        <w:rPr>
          <w:sz w:val="24"/>
          <w:szCs w:val="24"/>
        </w:rPr>
      </w:pPr>
      <w:r w:rsidRPr="001B134A">
        <w:rPr>
          <w:sz w:val="24"/>
          <w:szCs w:val="24"/>
        </w:rPr>
        <w:t>Tratamiento</w:t>
      </w:r>
    </w:p>
    <w:p w:rsidR="00F14E58" w:rsidRPr="001B134A" w:rsidRDefault="00F14E58" w:rsidP="00FC015C">
      <w:pPr>
        <w:pStyle w:val="Prrafodelista"/>
        <w:numPr>
          <w:ilvl w:val="0"/>
          <w:numId w:val="9"/>
        </w:numPr>
        <w:tabs>
          <w:tab w:val="left" w:pos="9178"/>
        </w:tabs>
        <w:jc w:val="both"/>
        <w:rPr>
          <w:sz w:val="24"/>
          <w:szCs w:val="24"/>
        </w:rPr>
      </w:pPr>
      <w:r w:rsidRPr="001B134A">
        <w:rPr>
          <w:sz w:val="24"/>
          <w:szCs w:val="24"/>
        </w:rPr>
        <w:t>Seguimiento.</w:t>
      </w:r>
    </w:p>
    <w:p w:rsidR="00F14E58" w:rsidRPr="001B134A" w:rsidRDefault="00F14E58" w:rsidP="00FC015C">
      <w:pPr>
        <w:pStyle w:val="Prrafodelista"/>
        <w:numPr>
          <w:ilvl w:val="0"/>
          <w:numId w:val="9"/>
        </w:numPr>
        <w:tabs>
          <w:tab w:val="left" w:pos="9178"/>
        </w:tabs>
        <w:jc w:val="both"/>
        <w:rPr>
          <w:sz w:val="24"/>
          <w:szCs w:val="24"/>
        </w:rPr>
      </w:pPr>
      <w:r w:rsidRPr="001B134A">
        <w:rPr>
          <w:sz w:val="24"/>
          <w:szCs w:val="24"/>
        </w:rPr>
        <w:t>Rehabilitación</w:t>
      </w:r>
    </w:p>
    <w:p w:rsidR="00F14E58" w:rsidRPr="001B134A" w:rsidRDefault="00F14E58" w:rsidP="001B134A">
      <w:pPr>
        <w:tabs>
          <w:tab w:val="left" w:pos="9178"/>
        </w:tabs>
        <w:jc w:val="both"/>
        <w:rPr>
          <w:rFonts w:ascii="Arial" w:hAnsi="Arial" w:cs="Arial"/>
          <w:sz w:val="24"/>
          <w:szCs w:val="24"/>
        </w:rPr>
      </w:pPr>
    </w:p>
    <w:p w:rsidR="00F14E58" w:rsidRPr="001B134A" w:rsidRDefault="00F14E58" w:rsidP="00FC015C">
      <w:pPr>
        <w:pStyle w:val="Prrafodelista"/>
        <w:numPr>
          <w:ilvl w:val="1"/>
          <w:numId w:val="8"/>
        </w:numPr>
        <w:tabs>
          <w:tab w:val="left" w:pos="9178"/>
        </w:tabs>
        <w:jc w:val="both"/>
        <w:rPr>
          <w:b/>
          <w:sz w:val="24"/>
          <w:szCs w:val="24"/>
        </w:rPr>
      </w:pPr>
      <w:r w:rsidRPr="001B134A">
        <w:rPr>
          <w:b/>
          <w:sz w:val="24"/>
          <w:szCs w:val="24"/>
        </w:rPr>
        <w:t>Características de la Atención</w:t>
      </w:r>
    </w:p>
    <w:p w:rsidR="00F14E58" w:rsidRPr="001B134A" w:rsidRDefault="00F14E58" w:rsidP="001B134A">
      <w:pPr>
        <w:tabs>
          <w:tab w:val="left" w:pos="9178"/>
        </w:tabs>
        <w:jc w:val="both"/>
        <w:rPr>
          <w:rFonts w:ascii="Arial" w:hAnsi="Arial" w:cs="Arial"/>
          <w:sz w:val="24"/>
          <w:szCs w:val="24"/>
        </w:rPr>
      </w:pPr>
    </w:p>
    <w:p w:rsidR="00F14E58" w:rsidRPr="001B134A" w:rsidRDefault="001B134A" w:rsidP="001B134A">
      <w:pPr>
        <w:tabs>
          <w:tab w:val="left" w:pos="9178"/>
        </w:tabs>
        <w:jc w:val="both"/>
        <w:rPr>
          <w:rFonts w:ascii="Arial" w:hAnsi="Arial" w:cs="Arial"/>
          <w:sz w:val="24"/>
          <w:szCs w:val="24"/>
        </w:rPr>
      </w:pPr>
      <w:r w:rsidRPr="001B134A">
        <w:rPr>
          <w:rFonts w:ascii="Arial" w:hAnsi="Arial" w:cs="Arial"/>
          <w:sz w:val="24"/>
          <w:szCs w:val="24"/>
        </w:rPr>
        <w:t>5.4.1</w:t>
      </w:r>
      <w:r w:rsidR="00F14E58" w:rsidRPr="001B134A">
        <w:rPr>
          <w:rFonts w:ascii="Arial" w:hAnsi="Arial" w:cs="Arial"/>
          <w:sz w:val="24"/>
          <w:szCs w:val="24"/>
        </w:rPr>
        <w:t>Detección</w:t>
      </w:r>
    </w:p>
    <w:p w:rsidR="00F14E58" w:rsidRPr="001B134A" w:rsidRDefault="00F14E58" w:rsidP="001B134A">
      <w:pPr>
        <w:tabs>
          <w:tab w:val="left" w:pos="9178"/>
        </w:tabs>
        <w:jc w:val="both"/>
        <w:rPr>
          <w:rFonts w:ascii="Arial" w:hAnsi="Arial" w:cs="Arial"/>
          <w:sz w:val="24"/>
          <w:szCs w:val="24"/>
        </w:rPr>
      </w:pPr>
    </w:p>
    <w:p w:rsidR="00F14E58" w:rsidRPr="001B134A" w:rsidRDefault="00F14E58" w:rsidP="001B134A">
      <w:pPr>
        <w:tabs>
          <w:tab w:val="left" w:pos="9178"/>
        </w:tabs>
        <w:jc w:val="both"/>
        <w:rPr>
          <w:rFonts w:ascii="Arial" w:hAnsi="Arial" w:cs="Arial"/>
          <w:sz w:val="24"/>
          <w:szCs w:val="24"/>
        </w:rPr>
      </w:pPr>
      <w:r w:rsidRPr="001B134A">
        <w:rPr>
          <w:rFonts w:ascii="Arial" w:hAnsi="Arial" w:cs="Arial"/>
          <w:sz w:val="24"/>
          <w:szCs w:val="24"/>
        </w:rPr>
        <w:t>La detección de casos de sífilis gestacional y congénita se fundamenta en la búsqueda sistemática en todas las gestantes durante el control prenatal, a través de la realización de pruebas serológicas no treponémica (RPR o VDRL) durante:</w:t>
      </w:r>
    </w:p>
    <w:p w:rsidR="00F14E58" w:rsidRPr="001B134A" w:rsidRDefault="00F14E58" w:rsidP="001B134A">
      <w:pPr>
        <w:tabs>
          <w:tab w:val="left" w:pos="9178"/>
        </w:tabs>
        <w:jc w:val="both"/>
        <w:rPr>
          <w:rFonts w:ascii="Arial" w:hAnsi="Arial" w:cs="Arial"/>
          <w:sz w:val="24"/>
          <w:szCs w:val="24"/>
        </w:rPr>
      </w:pPr>
    </w:p>
    <w:p w:rsidR="00F14E58" w:rsidRPr="001B134A" w:rsidRDefault="00F14E58" w:rsidP="00FC015C">
      <w:pPr>
        <w:pStyle w:val="Prrafodelista"/>
        <w:numPr>
          <w:ilvl w:val="0"/>
          <w:numId w:val="10"/>
        </w:numPr>
        <w:tabs>
          <w:tab w:val="left" w:pos="9178"/>
        </w:tabs>
        <w:jc w:val="both"/>
        <w:rPr>
          <w:sz w:val="24"/>
          <w:szCs w:val="24"/>
        </w:rPr>
      </w:pPr>
      <w:r w:rsidRPr="001B134A">
        <w:rPr>
          <w:sz w:val="24"/>
          <w:szCs w:val="24"/>
        </w:rPr>
        <w:t>La primera consulta de atención prenatal.</w:t>
      </w:r>
    </w:p>
    <w:p w:rsidR="00F14E58" w:rsidRDefault="00F14E58" w:rsidP="00FC015C">
      <w:pPr>
        <w:pStyle w:val="Prrafodelista"/>
        <w:numPr>
          <w:ilvl w:val="0"/>
          <w:numId w:val="10"/>
        </w:numPr>
        <w:tabs>
          <w:tab w:val="left" w:pos="9178"/>
        </w:tabs>
        <w:jc w:val="both"/>
        <w:rPr>
          <w:sz w:val="24"/>
          <w:szCs w:val="24"/>
        </w:rPr>
      </w:pPr>
      <w:r w:rsidRPr="001B134A">
        <w:rPr>
          <w:sz w:val="24"/>
          <w:szCs w:val="24"/>
        </w:rPr>
        <w:t xml:space="preserve">Si existen factores de riesgo se debe hacer prueba no treponémica en el tercer </w:t>
      </w:r>
      <w:r w:rsidRPr="001B134A">
        <w:rPr>
          <w:sz w:val="24"/>
          <w:szCs w:val="24"/>
        </w:rPr>
        <w:lastRenderedPageBreak/>
        <w:t>trimestre de gestación.</w:t>
      </w:r>
    </w:p>
    <w:p w:rsidR="00351CBA" w:rsidRPr="001B134A" w:rsidRDefault="00351CBA" w:rsidP="00351CBA">
      <w:pPr>
        <w:pStyle w:val="Prrafodelista"/>
        <w:tabs>
          <w:tab w:val="left" w:pos="9178"/>
        </w:tabs>
        <w:ind w:left="720" w:firstLine="0"/>
        <w:jc w:val="both"/>
        <w:rPr>
          <w:sz w:val="24"/>
          <w:szCs w:val="24"/>
        </w:rPr>
      </w:pPr>
    </w:p>
    <w:p w:rsidR="00F14E58" w:rsidRDefault="00F14E58" w:rsidP="00FC015C">
      <w:pPr>
        <w:pStyle w:val="Prrafodelista"/>
        <w:numPr>
          <w:ilvl w:val="0"/>
          <w:numId w:val="10"/>
        </w:numPr>
        <w:tabs>
          <w:tab w:val="left" w:pos="9178"/>
        </w:tabs>
        <w:jc w:val="both"/>
        <w:rPr>
          <w:sz w:val="24"/>
          <w:szCs w:val="24"/>
        </w:rPr>
      </w:pPr>
      <w:r w:rsidRPr="001B134A">
        <w:rPr>
          <w:sz w:val="24"/>
          <w:szCs w:val="24"/>
        </w:rPr>
        <w:t xml:space="preserve">Al momento de la terminación de la gestación, sea un aborto, mortinato, parto </w:t>
      </w:r>
      <w:r w:rsidR="00351CBA" w:rsidRPr="001B134A">
        <w:rPr>
          <w:sz w:val="24"/>
          <w:szCs w:val="24"/>
        </w:rPr>
        <w:t>pre término</w:t>
      </w:r>
      <w:r w:rsidRPr="001B134A">
        <w:rPr>
          <w:sz w:val="24"/>
          <w:szCs w:val="24"/>
        </w:rPr>
        <w:t xml:space="preserve"> o parto a término por cualquier mecanismo (vaginal o por cesárea) para establecer el diagnóstico del binomio madre e hijo.</w:t>
      </w:r>
    </w:p>
    <w:p w:rsidR="00351CBA" w:rsidRPr="00351CBA" w:rsidRDefault="00351CBA" w:rsidP="00351CBA">
      <w:pPr>
        <w:pStyle w:val="Prrafodelista"/>
        <w:rPr>
          <w:sz w:val="24"/>
          <w:szCs w:val="24"/>
        </w:rPr>
      </w:pPr>
    </w:p>
    <w:p w:rsidR="00351CBA" w:rsidRPr="001B134A" w:rsidRDefault="00351CBA" w:rsidP="00351CBA">
      <w:pPr>
        <w:pStyle w:val="Prrafodelista"/>
        <w:tabs>
          <w:tab w:val="left" w:pos="9178"/>
        </w:tabs>
        <w:ind w:left="720" w:firstLine="0"/>
        <w:jc w:val="both"/>
        <w:rPr>
          <w:sz w:val="24"/>
          <w:szCs w:val="24"/>
        </w:rPr>
      </w:pPr>
    </w:p>
    <w:p w:rsidR="00F14E58" w:rsidRDefault="00F14E58" w:rsidP="00FC015C">
      <w:pPr>
        <w:pStyle w:val="Prrafodelista"/>
        <w:numPr>
          <w:ilvl w:val="0"/>
          <w:numId w:val="10"/>
        </w:numPr>
        <w:tabs>
          <w:tab w:val="left" w:pos="9178"/>
        </w:tabs>
        <w:jc w:val="both"/>
      </w:pPr>
      <w:r w:rsidRPr="001B134A">
        <w:rPr>
          <w:sz w:val="24"/>
          <w:szCs w:val="24"/>
        </w:rPr>
        <w:t>Si la terminación de la gestación no fue institucional la prueba debe realizarse en la primera</w:t>
      </w:r>
      <w:r w:rsidRPr="001B134A">
        <w:t xml:space="preserve"> consulta del puerperio o postaborto.</w:t>
      </w:r>
    </w:p>
    <w:p w:rsidR="00351CBA" w:rsidRPr="001B134A" w:rsidRDefault="00351CBA" w:rsidP="00351CBA">
      <w:pPr>
        <w:pStyle w:val="Prrafodelista"/>
        <w:tabs>
          <w:tab w:val="left" w:pos="9178"/>
        </w:tabs>
        <w:ind w:left="720" w:firstLine="0"/>
        <w:jc w:val="both"/>
      </w:pPr>
    </w:p>
    <w:p w:rsidR="00F14E58" w:rsidRPr="001B134A" w:rsidRDefault="00F14E58" w:rsidP="00FC015C">
      <w:pPr>
        <w:pStyle w:val="Prrafodelista"/>
        <w:numPr>
          <w:ilvl w:val="0"/>
          <w:numId w:val="10"/>
        </w:numPr>
        <w:tabs>
          <w:tab w:val="left" w:pos="9178"/>
        </w:tabs>
      </w:pPr>
      <w:r w:rsidRPr="001B134A">
        <w:t>Si la prueba serológica no treponémica es positiva, se evaluará la necesidad de prueba treponémica (FTA-Abs, TPHA).</w:t>
      </w:r>
    </w:p>
    <w:p w:rsidR="00F14E58" w:rsidRPr="00F14E58" w:rsidRDefault="00F14E58" w:rsidP="00F14E58">
      <w:pPr>
        <w:tabs>
          <w:tab w:val="left" w:pos="9178"/>
        </w:tabs>
        <w:rPr>
          <w:rFonts w:ascii="Arial" w:hAnsi="Arial" w:cs="Arial"/>
        </w:rPr>
      </w:pPr>
    </w:p>
    <w:p w:rsidR="00F14E58" w:rsidRPr="001B134A" w:rsidRDefault="001B134A" w:rsidP="00F14E58">
      <w:pPr>
        <w:tabs>
          <w:tab w:val="left" w:pos="9178"/>
        </w:tabs>
        <w:rPr>
          <w:rFonts w:ascii="Arial" w:hAnsi="Arial" w:cs="Arial"/>
          <w:sz w:val="24"/>
          <w:szCs w:val="24"/>
        </w:rPr>
      </w:pPr>
      <w:r w:rsidRPr="001B134A">
        <w:rPr>
          <w:rFonts w:ascii="Arial" w:hAnsi="Arial" w:cs="Arial"/>
          <w:sz w:val="24"/>
          <w:szCs w:val="24"/>
        </w:rPr>
        <w:t xml:space="preserve">5.4.2. </w:t>
      </w:r>
      <w:r w:rsidR="00F14E58" w:rsidRPr="001B134A">
        <w:rPr>
          <w:rFonts w:ascii="Arial" w:hAnsi="Arial" w:cs="Arial"/>
          <w:sz w:val="24"/>
          <w:szCs w:val="24"/>
        </w:rPr>
        <w:t>Diagnóstico</w:t>
      </w:r>
    </w:p>
    <w:p w:rsidR="00F14E58" w:rsidRPr="001B134A" w:rsidRDefault="00F14E58" w:rsidP="00F14E58">
      <w:pPr>
        <w:tabs>
          <w:tab w:val="left" w:pos="9178"/>
        </w:tabs>
        <w:rPr>
          <w:rFonts w:ascii="Arial" w:hAnsi="Arial" w:cs="Arial"/>
          <w:sz w:val="24"/>
          <w:szCs w:val="24"/>
        </w:rPr>
      </w:pPr>
    </w:p>
    <w:p w:rsidR="00F14E58" w:rsidRPr="001B134A" w:rsidRDefault="00F14E58" w:rsidP="001B134A">
      <w:pPr>
        <w:tabs>
          <w:tab w:val="left" w:pos="9178"/>
        </w:tabs>
        <w:jc w:val="both"/>
        <w:rPr>
          <w:rFonts w:ascii="Arial" w:hAnsi="Arial" w:cs="Arial"/>
          <w:sz w:val="24"/>
          <w:szCs w:val="24"/>
        </w:rPr>
      </w:pPr>
      <w:r w:rsidRPr="001B134A">
        <w:rPr>
          <w:rFonts w:ascii="Arial" w:hAnsi="Arial" w:cs="Arial"/>
          <w:sz w:val="24"/>
          <w:szCs w:val="24"/>
        </w:rPr>
        <w:t>Los pilares del diagnóstico de la sífilis congénita son la prueba de selección para sífilis (RPR o VDRL) en la madre al terminar la gestación (aborto, parto o puerperio), la prueba de confirmación en la madre (FTA-Abs o TPHA) y la historia del tratamiento y seguimiento de la sífilis materna.</w:t>
      </w:r>
    </w:p>
    <w:p w:rsidR="00D81C1D" w:rsidRPr="001B134A" w:rsidRDefault="00D81C1D" w:rsidP="00FC015C">
      <w:pPr>
        <w:pStyle w:val="Prrafodelista"/>
        <w:numPr>
          <w:ilvl w:val="0"/>
          <w:numId w:val="11"/>
        </w:numPr>
        <w:tabs>
          <w:tab w:val="left" w:pos="9178"/>
        </w:tabs>
        <w:jc w:val="both"/>
        <w:rPr>
          <w:sz w:val="24"/>
          <w:szCs w:val="24"/>
        </w:rPr>
      </w:pPr>
      <w:r w:rsidRPr="001B134A">
        <w:rPr>
          <w:sz w:val="24"/>
          <w:szCs w:val="24"/>
        </w:rPr>
        <w:t xml:space="preserve">Manifestaciones mucocutáneas: pénfigo </w:t>
      </w:r>
      <w:r w:rsidR="00351CBA" w:rsidRPr="001B134A">
        <w:rPr>
          <w:sz w:val="24"/>
          <w:szCs w:val="24"/>
        </w:rPr>
        <w:t>palmo plantar</w:t>
      </w:r>
      <w:r w:rsidRPr="001B134A">
        <w:rPr>
          <w:sz w:val="24"/>
          <w:szCs w:val="24"/>
        </w:rPr>
        <w:t>, erupción maculo</w:t>
      </w:r>
      <w:r w:rsidR="00351CBA">
        <w:rPr>
          <w:sz w:val="24"/>
          <w:szCs w:val="24"/>
        </w:rPr>
        <w:t xml:space="preserve"> </w:t>
      </w:r>
      <w:r w:rsidRPr="001B134A">
        <w:rPr>
          <w:sz w:val="24"/>
          <w:szCs w:val="24"/>
        </w:rPr>
        <w:t>papular, rinitis o rinorrea sanguinolenta, condilomas lata, ragadías, petequias.</w:t>
      </w:r>
    </w:p>
    <w:p w:rsidR="00D81C1D" w:rsidRPr="001B134A" w:rsidRDefault="00D81C1D" w:rsidP="00FC015C">
      <w:pPr>
        <w:pStyle w:val="Prrafodelista"/>
        <w:numPr>
          <w:ilvl w:val="0"/>
          <w:numId w:val="11"/>
        </w:numPr>
        <w:tabs>
          <w:tab w:val="left" w:pos="9178"/>
        </w:tabs>
        <w:rPr>
          <w:sz w:val="24"/>
          <w:szCs w:val="24"/>
        </w:rPr>
      </w:pPr>
      <w:r w:rsidRPr="001B134A">
        <w:rPr>
          <w:sz w:val="24"/>
          <w:szCs w:val="24"/>
        </w:rPr>
        <w:t>Lesiones óseas.</w:t>
      </w:r>
    </w:p>
    <w:p w:rsidR="00D81C1D" w:rsidRPr="001B134A" w:rsidRDefault="00D81C1D" w:rsidP="00FC015C">
      <w:pPr>
        <w:pStyle w:val="Prrafodelista"/>
        <w:numPr>
          <w:ilvl w:val="0"/>
          <w:numId w:val="11"/>
        </w:numPr>
        <w:tabs>
          <w:tab w:val="left" w:pos="9178"/>
        </w:tabs>
        <w:rPr>
          <w:sz w:val="24"/>
          <w:szCs w:val="24"/>
        </w:rPr>
      </w:pPr>
      <w:r w:rsidRPr="001B134A">
        <w:rPr>
          <w:sz w:val="24"/>
          <w:szCs w:val="24"/>
        </w:rPr>
        <w:t>Manifestaciones renales: síndrome nefrótico</w:t>
      </w:r>
    </w:p>
    <w:p w:rsidR="00D81C1D" w:rsidRPr="001B134A" w:rsidRDefault="00D81C1D" w:rsidP="00FC015C">
      <w:pPr>
        <w:pStyle w:val="Prrafodelista"/>
        <w:numPr>
          <w:ilvl w:val="0"/>
          <w:numId w:val="11"/>
        </w:numPr>
        <w:tabs>
          <w:tab w:val="left" w:pos="9178"/>
        </w:tabs>
        <w:rPr>
          <w:sz w:val="24"/>
          <w:szCs w:val="24"/>
        </w:rPr>
      </w:pPr>
      <w:r w:rsidRPr="001B134A">
        <w:rPr>
          <w:sz w:val="24"/>
          <w:szCs w:val="24"/>
        </w:rPr>
        <w:t>Manifestaciones de SNC: meningitis aséptica</w:t>
      </w:r>
    </w:p>
    <w:p w:rsidR="00D81C1D" w:rsidRPr="001B134A" w:rsidRDefault="00D81C1D" w:rsidP="00FC015C">
      <w:pPr>
        <w:pStyle w:val="Prrafodelista"/>
        <w:numPr>
          <w:ilvl w:val="0"/>
          <w:numId w:val="11"/>
        </w:numPr>
        <w:tabs>
          <w:tab w:val="left" w:pos="9178"/>
        </w:tabs>
        <w:rPr>
          <w:sz w:val="24"/>
          <w:szCs w:val="24"/>
        </w:rPr>
      </w:pPr>
      <w:r w:rsidRPr="001B134A">
        <w:rPr>
          <w:sz w:val="24"/>
          <w:szCs w:val="24"/>
        </w:rPr>
        <w:t>Manifestaciones oculares: corio</w:t>
      </w:r>
      <w:r w:rsidR="00351CBA">
        <w:rPr>
          <w:sz w:val="24"/>
          <w:szCs w:val="24"/>
        </w:rPr>
        <w:t xml:space="preserve"> </w:t>
      </w:r>
      <w:r w:rsidRPr="001B134A">
        <w:rPr>
          <w:sz w:val="24"/>
          <w:szCs w:val="24"/>
        </w:rPr>
        <w:t>retinitis, retinitis en sal y pimienta</w:t>
      </w:r>
    </w:p>
    <w:p w:rsidR="00D81C1D" w:rsidRPr="001B134A" w:rsidRDefault="00D81C1D" w:rsidP="00FC015C">
      <w:pPr>
        <w:pStyle w:val="Prrafodelista"/>
        <w:numPr>
          <w:ilvl w:val="0"/>
          <w:numId w:val="11"/>
        </w:numPr>
        <w:tabs>
          <w:tab w:val="left" w:pos="9178"/>
        </w:tabs>
        <w:rPr>
          <w:sz w:val="24"/>
          <w:szCs w:val="24"/>
        </w:rPr>
      </w:pPr>
      <w:r w:rsidRPr="001B134A">
        <w:rPr>
          <w:sz w:val="24"/>
          <w:szCs w:val="24"/>
        </w:rPr>
        <w:t>Retardo de crecimiento intrauterino</w:t>
      </w:r>
    </w:p>
    <w:p w:rsidR="00D81C1D" w:rsidRPr="001B134A" w:rsidRDefault="00D81C1D" w:rsidP="00FC015C">
      <w:pPr>
        <w:pStyle w:val="Prrafodelista"/>
        <w:numPr>
          <w:ilvl w:val="0"/>
          <w:numId w:val="11"/>
        </w:numPr>
        <w:tabs>
          <w:tab w:val="left" w:pos="9178"/>
        </w:tabs>
        <w:rPr>
          <w:sz w:val="24"/>
          <w:szCs w:val="24"/>
        </w:rPr>
      </w:pPr>
      <w:r w:rsidRPr="001B134A">
        <w:rPr>
          <w:sz w:val="24"/>
          <w:szCs w:val="24"/>
        </w:rPr>
        <w:t>Otros hallazgos: pancreatitis, inflamación del tracto gastrointestinal, hipopituitarismo, neumonía alba, neumonitis, miocarditis, fiebre.</w:t>
      </w:r>
    </w:p>
    <w:p w:rsidR="00D81C1D" w:rsidRPr="001B134A" w:rsidRDefault="00D81C1D" w:rsidP="00FC015C">
      <w:pPr>
        <w:pStyle w:val="Prrafodelista"/>
        <w:numPr>
          <w:ilvl w:val="0"/>
          <w:numId w:val="11"/>
        </w:numPr>
        <w:tabs>
          <w:tab w:val="left" w:pos="9178"/>
        </w:tabs>
        <w:rPr>
          <w:sz w:val="24"/>
          <w:szCs w:val="24"/>
        </w:rPr>
      </w:pPr>
      <w:r w:rsidRPr="001B134A">
        <w:rPr>
          <w:sz w:val="24"/>
          <w:szCs w:val="24"/>
        </w:rPr>
        <w:t>TARDIAS</w:t>
      </w:r>
    </w:p>
    <w:p w:rsidR="00D81C1D" w:rsidRPr="001B134A" w:rsidRDefault="00D81C1D" w:rsidP="00FC015C">
      <w:pPr>
        <w:pStyle w:val="Prrafodelista"/>
        <w:numPr>
          <w:ilvl w:val="0"/>
          <w:numId w:val="11"/>
        </w:numPr>
        <w:tabs>
          <w:tab w:val="left" w:pos="9178"/>
        </w:tabs>
      </w:pPr>
      <w:r w:rsidRPr="001B134A">
        <w:t>Dientes de Hutchinson</w:t>
      </w:r>
    </w:p>
    <w:p w:rsidR="00D81C1D" w:rsidRPr="001B134A" w:rsidRDefault="00D81C1D" w:rsidP="00FC015C">
      <w:pPr>
        <w:pStyle w:val="Prrafodelista"/>
        <w:numPr>
          <w:ilvl w:val="0"/>
          <w:numId w:val="11"/>
        </w:numPr>
        <w:tabs>
          <w:tab w:val="left" w:pos="9178"/>
        </w:tabs>
      </w:pPr>
      <w:r w:rsidRPr="001B134A">
        <w:t>Queratitis intersticial</w:t>
      </w:r>
    </w:p>
    <w:p w:rsidR="00D81C1D" w:rsidRPr="001B134A" w:rsidRDefault="00D81C1D" w:rsidP="00FC015C">
      <w:pPr>
        <w:pStyle w:val="Prrafodelista"/>
        <w:numPr>
          <w:ilvl w:val="0"/>
          <w:numId w:val="11"/>
        </w:numPr>
        <w:tabs>
          <w:tab w:val="left" w:pos="9178"/>
        </w:tabs>
      </w:pPr>
      <w:r w:rsidRPr="001B134A">
        <w:t>Sordera</w:t>
      </w:r>
    </w:p>
    <w:p w:rsidR="00D81C1D" w:rsidRPr="001B134A" w:rsidRDefault="00D81C1D" w:rsidP="00FC015C">
      <w:pPr>
        <w:pStyle w:val="Prrafodelista"/>
        <w:numPr>
          <w:ilvl w:val="0"/>
          <w:numId w:val="11"/>
        </w:numPr>
        <w:tabs>
          <w:tab w:val="left" w:pos="9178"/>
        </w:tabs>
      </w:pPr>
      <w:r w:rsidRPr="001B134A">
        <w:t>Nariz en silla de montar</w:t>
      </w:r>
    </w:p>
    <w:p w:rsidR="00D81C1D" w:rsidRPr="001B134A" w:rsidRDefault="00D81C1D" w:rsidP="00FC015C">
      <w:pPr>
        <w:pStyle w:val="Prrafodelista"/>
        <w:numPr>
          <w:ilvl w:val="0"/>
          <w:numId w:val="11"/>
        </w:numPr>
        <w:tabs>
          <w:tab w:val="left" w:pos="9178"/>
        </w:tabs>
      </w:pPr>
      <w:r w:rsidRPr="001B134A">
        <w:t>Ragades</w:t>
      </w:r>
    </w:p>
    <w:p w:rsidR="00D81C1D" w:rsidRPr="001B134A" w:rsidRDefault="00D81C1D" w:rsidP="00FC015C">
      <w:pPr>
        <w:pStyle w:val="Prrafodelista"/>
        <w:numPr>
          <w:ilvl w:val="0"/>
          <w:numId w:val="11"/>
        </w:numPr>
        <w:tabs>
          <w:tab w:val="left" w:pos="9178"/>
        </w:tabs>
      </w:pPr>
      <w:r w:rsidRPr="001B134A">
        <w:t>Lesión de SNC: retardo mental, hidrocefalia, convulsiones, sordera, ceguera. Lesiones osteo</w:t>
      </w:r>
      <w:r w:rsidR="00351CBA">
        <w:t xml:space="preserve"> </w:t>
      </w:r>
      <w:r w:rsidRPr="001B134A">
        <w:t>articulares: articulaciones de Clutton, tibia en sable.</w:t>
      </w:r>
    </w:p>
    <w:p w:rsidR="00D81C1D" w:rsidRPr="00D81C1D" w:rsidRDefault="00D81C1D" w:rsidP="00D81C1D">
      <w:pPr>
        <w:tabs>
          <w:tab w:val="left" w:pos="9178"/>
        </w:tabs>
        <w:rPr>
          <w:rFonts w:ascii="Arial" w:hAnsi="Arial" w:cs="Arial"/>
        </w:rPr>
      </w:pPr>
    </w:p>
    <w:p w:rsidR="00D81C1D" w:rsidRPr="00D81C1D" w:rsidRDefault="00D81C1D" w:rsidP="00D81C1D">
      <w:pPr>
        <w:tabs>
          <w:tab w:val="left" w:pos="9178"/>
        </w:tabs>
        <w:rPr>
          <w:rFonts w:ascii="Arial" w:hAnsi="Arial" w:cs="Arial"/>
        </w:rPr>
      </w:pPr>
    </w:p>
    <w:p w:rsidR="00D81C1D" w:rsidRPr="001B134A" w:rsidRDefault="001B134A" w:rsidP="001B134A">
      <w:pPr>
        <w:tabs>
          <w:tab w:val="left" w:pos="9178"/>
        </w:tabs>
        <w:jc w:val="both"/>
        <w:rPr>
          <w:rFonts w:ascii="Arial" w:hAnsi="Arial" w:cs="Arial"/>
          <w:sz w:val="24"/>
          <w:szCs w:val="24"/>
        </w:rPr>
      </w:pPr>
      <w:r w:rsidRPr="001B134A">
        <w:rPr>
          <w:rFonts w:ascii="Arial" w:hAnsi="Arial" w:cs="Arial"/>
          <w:sz w:val="24"/>
          <w:szCs w:val="24"/>
        </w:rPr>
        <w:t>5.5. Tratamiento</w:t>
      </w:r>
    </w:p>
    <w:p w:rsidR="00D81C1D" w:rsidRPr="001B134A" w:rsidRDefault="00D81C1D" w:rsidP="001B134A">
      <w:pPr>
        <w:tabs>
          <w:tab w:val="left" w:pos="9178"/>
        </w:tabs>
        <w:jc w:val="both"/>
        <w:rPr>
          <w:rFonts w:ascii="Arial" w:hAnsi="Arial" w:cs="Arial"/>
          <w:sz w:val="24"/>
          <w:szCs w:val="24"/>
        </w:rPr>
      </w:pPr>
    </w:p>
    <w:p w:rsidR="00D81C1D" w:rsidRPr="001B134A" w:rsidRDefault="00D81C1D" w:rsidP="001B134A">
      <w:pPr>
        <w:tabs>
          <w:tab w:val="left" w:pos="9178"/>
        </w:tabs>
        <w:jc w:val="both"/>
        <w:rPr>
          <w:rFonts w:ascii="Arial" w:hAnsi="Arial" w:cs="Arial"/>
          <w:b/>
          <w:sz w:val="24"/>
          <w:szCs w:val="24"/>
        </w:rPr>
      </w:pPr>
      <w:r w:rsidRPr="001B134A">
        <w:rPr>
          <w:rFonts w:ascii="Arial" w:hAnsi="Arial" w:cs="Arial"/>
          <w:b/>
          <w:sz w:val="24"/>
          <w:szCs w:val="24"/>
        </w:rPr>
        <w:t xml:space="preserve">5.5.1. </w:t>
      </w:r>
      <w:r w:rsidRPr="001B134A">
        <w:rPr>
          <w:rFonts w:ascii="Arial" w:hAnsi="Arial" w:cs="Arial"/>
          <w:b/>
          <w:sz w:val="24"/>
          <w:szCs w:val="24"/>
        </w:rPr>
        <w:t>Tratamiento de la sífilis gestacional</w:t>
      </w:r>
    </w:p>
    <w:p w:rsidR="00D81C1D" w:rsidRPr="001B134A" w:rsidRDefault="00D81C1D" w:rsidP="001B134A">
      <w:pPr>
        <w:tabs>
          <w:tab w:val="left" w:pos="9178"/>
        </w:tabs>
        <w:jc w:val="both"/>
        <w:rPr>
          <w:rFonts w:ascii="Arial" w:hAnsi="Arial" w:cs="Arial"/>
          <w:sz w:val="24"/>
          <w:szCs w:val="24"/>
        </w:rPr>
      </w:pPr>
    </w:p>
    <w:p w:rsidR="00D81C1D" w:rsidRDefault="00D81C1D" w:rsidP="001B134A">
      <w:pPr>
        <w:tabs>
          <w:tab w:val="left" w:pos="9178"/>
        </w:tabs>
        <w:jc w:val="both"/>
        <w:rPr>
          <w:rFonts w:ascii="Arial" w:hAnsi="Arial" w:cs="Arial"/>
          <w:sz w:val="24"/>
          <w:szCs w:val="24"/>
        </w:rPr>
      </w:pPr>
      <w:r w:rsidRPr="001B134A">
        <w:rPr>
          <w:rFonts w:ascii="Arial" w:hAnsi="Arial" w:cs="Arial"/>
          <w:sz w:val="24"/>
          <w:szCs w:val="24"/>
        </w:rPr>
        <w:lastRenderedPageBreak/>
        <w:t>El tratamiento de la sífilis gestacional debe incluir el tratamiento farmacológico, la búsqueda de otras ETS y la educación sobre las enfermedades de transmisión sexual.</w:t>
      </w:r>
    </w:p>
    <w:p w:rsidR="001B134A" w:rsidRPr="001B134A" w:rsidRDefault="001B134A" w:rsidP="001B134A">
      <w:pPr>
        <w:tabs>
          <w:tab w:val="left" w:pos="9178"/>
        </w:tabs>
        <w:jc w:val="both"/>
        <w:rPr>
          <w:rFonts w:ascii="Arial" w:hAnsi="Arial" w:cs="Arial"/>
          <w:sz w:val="24"/>
          <w:szCs w:val="24"/>
        </w:rPr>
      </w:pPr>
    </w:p>
    <w:p w:rsidR="00D81C1D" w:rsidRDefault="00D81C1D" w:rsidP="001B134A">
      <w:pPr>
        <w:tabs>
          <w:tab w:val="left" w:pos="9178"/>
        </w:tabs>
        <w:jc w:val="both"/>
        <w:rPr>
          <w:rFonts w:ascii="Arial" w:hAnsi="Arial" w:cs="Arial"/>
          <w:sz w:val="24"/>
          <w:szCs w:val="24"/>
        </w:rPr>
      </w:pPr>
      <w:r w:rsidRPr="001B134A">
        <w:rPr>
          <w:rFonts w:ascii="Arial" w:hAnsi="Arial" w:cs="Arial"/>
          <w:sz w:val="24"/>
          <w:szCs w:val="24"/>
        </w:rPr>
        <w:t>El tratamiento farmacológico depende inicialmente de si la gestación continúa o no en curso, ya que, solo si la gestación ya terminó pueden ofrecerse terapias diferentes a penicilina.</w:t>
      </w:r>
    </w:p>
    <w:p w:rsidR="001B134A" w:rsidRPr="001B134A" w:rsidRDefault="001B134A" w:rsidP="001B134A">
      <w:pPr>
        <w:tabs>
          <w:tab w:val="left" w:pos="9178"/>
        </w:tabs>
        <w:jc w:val="both"/>
        <w:rPr>
          <w:rFonts w:ascii="Arial" w:hAnsi="Arial" w:cs="Arial"/>
          <w:sz w:val="24"/>
          <w:szCs w:val="24"/>
        </w:rPr>
      </w:pPr>
    </w:p>
    <w:p w:rsidR="00D81C1D" w:rsidRDefault="00D81C1D" w:rsidP="001B134A">
      <w:pPr>
        <w:tabs>
          <w:tab w:val="left" w:pos="9178"/>
        </w:tabs>
        <w:jc w:val="both"/>
        <w:rPr>
          <w:rFonts w:ascii="Arial" w:hAnsi="Arial" w:cs="Arial"/>
          <w:sz w:val="24"/>
          <w:szCs w:val="24"/>
        </w:rPr>
      </w:pPr>
      <w:r w:rsidRPr="001B134A">
        <w:rPr>
          <w:rFonts w:ascii="Arial" w:hAnsi="Arial" w:cs="Arial"/>
          <w:sz w:val="24"/>
          <w:szCs w:val="24"/>
        </w:rPr>
        <w:t xml:space="preserve">Si la gestación continúa en curso, el tratamiento farmacológico debe hacerse siempre con penicilina, desensibilizando por vía oral en caso de que sea probable la presentación de </w:t>
      </w:r>
      <w:r w:rsidRPr="001B134A">
        <w:rPr>
          <w:rFonts w:ascii="Arial" w:hAnsi="Arial" w:cs="Arial"/>
          <w:sz w:val="24"/>
          <w:szCs w:val="24"/>
        </w:rPr>
        <w:t>reacciones de hipersensibilidad</w:t>
      </w:r>
    </w:p>
    <w:p w:rsidR="001B134A" w:rsidRPr="001B134A" w:rsidRDefault="001B134A" w:rsidP="001B134A">
      <w:pPr>
        <w:tabs>
          <w:tab w:val="left" w:pos="9178"/>
        </w:tabs>
        <w:jc w:val="both"/>
        <w:rPr>
          <w:rFonts w:ascii="Arial" w:hAnsi="Arial" w:cs="Arial"/>
          <w:sz w:val="24"/>
          <w:szCs w:val="24"/>
        </w:rPr>
      </w:pPr>
    </w:p>
    <w:p w:rsidR="00D81C1D" w:rsidRDefault="00D81C1D" w:rsidP="001B134A">
      <w:pPr>
        <w:tabs>
          <w:tab w:val="left" w:pos="9178"/>
        </w:tabs>
        <w:jc w:val="both"/>
        <w:rPr>
          <w:rFonts w:ascii="Arial" w:hAnsi="Arial" w:cs="Arial"/>
          <w:sz w:val="24"/>
          <w:szCs w:val="24"/>
        </w:rPr>
      </w:pPr>
      <w:r w:rsidRPr="001B134A">
        <w:rPr>
          <w:rFonts w:ascii="Arial" w:hAnsi="Arial" w:cs="Arial"/>
          <w:sz w:val="24"/>
          <w:szCs w:val="24"/>
        </w:rPr>
        <w:t xml:space="preserve">El esquema a elegir depende de sí la edad gestacional. Si es mayor de 34 semanas, debe utilizarse penicilina cristalina endovenosa a 4 millones de UI cada 4 horas durante 10 a 14 días. Si existe amenaza de parto </w:t>
      </w:r>
      <w:r w:rsidR="001B134A" w:rsidRPr="001B134A">
        <w:rPr>
          <w:rFonts w:ascii="Arial" w:hAnsi="Arial" w:cs="Arial"/>
          <w:sz w:val="24"/>
          <w:szCs w:val="24"/>
        </w:rPr>
        <w:t>pre término</w:t>
      </w:r>
      <w:r w:rsidRPr="001B134A">
        <w:rPr>
          <w:rFonts w:ascii="Arial" w:hAnsi="Arial" w:cs="Arial"/>
          <w:sz w:val="24"/>
          <w:szCs w:val="24"/>
        </w:rPr>
        <w:t xml:space="preserve"> se remitirá por alto riesgo. Debe intentarse el diagnóstico del compromiso fetal.</w:t>
      </w:r>
    </w:p>
    <w:p w:rsidR="001B134A" w:rsidRPr="001B134A" w:rsidRDefault="001B134A" w:rsidP="001B134A">
      <w:pPr>
        <w:tabs>
          <w:tab w:val="left" w:pos="9178"/>
        </w:tabs>
        <w:jc w:val="both"/>
        <w:rPr>
          <w:rFonts w:ascii="Arial" w:hAnsi="Arial" w:cs="Arial"/>
          <w:sz w:val="24"/>
          <w:szCs w:val="24"/>
        </w:rPr>
      </w:pPr>
    </w:p>
    <w:p w:rsidR="00D81C1D" w:rsidRPr="001B134A" w:rsidRDefault="00D81C1D" w:rsidP="001B134A">
      <w:pPr>
        <w:tabs>
          <w:tab w:val="left" w:pos="9178"/>
        </w:tabs>
        <w:jc w:val="both"/>
        <w:rPr>
          <w:rFonts w:ascii="Arial" w:hAnsi="Arial" w:cs="Arial"/>
          <w:sz w:val="24"/>
          <w:szCs w:val="24"/>
        </w:rPr>
      </w:pPr>
      <w:r w:rsidRPr="001B134A">
        <w:rPr>
          <w:rFonts w:ascii="Arial" w:hAnsi="Arial" w:cs="Arial"/>
          <w:sz w:val="24"/>
          <w:szCs w:val="24"/>
        </w:rPr>
        <w:t>Si la edad gestacional es menor de 34 semanas, el esquema se seleccionará según el estadio, así:</w:t>
      </w:r>
    </w:p>
    <w:p w:rsidR="00D81C1D" w:rsidRPr="001B134A" w:rsidRDefault="00D81C1D" w:rsidP="001B134A">
      <w:pPr>
        <w:tabs>
          <w:tab w:val="left" w:pos="9178"/>
        </w:tabs>
        <w:jc w:val="both"/>
        <w:rPr>
          <w:rFonts w:ascii="Arial" w:hAnsi="Arial" w:cs="Arial"/>
          <w:sz w:val="24"/>
          <w:szCs w:val="24"/>
        </w:rPr>
      </w:pPr>
    </w:p>
    <w:p w:rsidR="00D81C1D" w:rsidRDefault="00D81C1D" w:rsidP="001B134A">
      <w:pPr>
        <w:tabs>
          <w:tab w:val="left" w:pos="9178"/>
        </w:tabs>
        <w:jc w:val="both"/>
        <w:rPr>
          <w:rFonts w:ascii="Arial" w:hAnsi="Arial" w:cs="Arial"/>
          <w:sz w:val="24"/>
          <w:szCs w:val="24"/>
        </w:rPr>
      </w:pPr>
      <w:r w:rsidRPr="001B134A">
        <w:rPr>
          <w:rFonts w:ascii="Arial" w:hAnsi="Arial" w:cs="Arial"/>
          <w:sz w:val="24"/>
          <w:szCs w:val="24"/>
        </w:rPr>
        <w:t>Sífilis de evolución indeterminada, o latente tardía, o terciaria excepto neurosífilis: penicilina benzatínica intramuscular a 2’4 millones de UI cada semana por tres dosis.</w:t>
      </w:r>
    </w:p>
    <w:p w:rsidR="001B134A" w:rsidRDefault="001B134A" w:rsidP="001B134A">
      <w:pPr>
        <w:tabs>
          <w:tab w:val="left" w:pos="9178"/>
        </w:tabs>
        <w:jc w:val="both"/>
        <w:rPr>
          <w:rFonts w:ascii="Arial" w:hAnsi="Arial" w:cs="Arial"/>
          <w:sz w:val="24"/>
          <w:szCs w:val="24"/>
        </w:rPr>
      </w:pPr>
    </w:p>
    <w:p w:rsidR="00D81C1D" w:rsidRDefault="00D81C1D" w:rsidP="00FC015C">
      <w:pPr>
        <w:pStyle w:val="Prrafodelista"/>
        <w:numPr>
          <w:ilvl w:val="0"/>
          <w:numId w:val="12"/>
        </w:numPr>
        <w:tabs>
          <w:tab w:val="left" w:pos="9178"/>
        </w:tabs>
        <w:jc w:val="both"/>
        <w:rPr>
          <w:sz w:val="24"/>
          <w:szCs w:val="24"/>
        </w:rPr>
      </w:pPr>
      <w:r w:rsidRPr="001B134A">
        <w:rPr>
          <w:sz w:val="24"/>
          <w:szCs w:val="24"/>
        </w:rPr>
        <w:t>Sífilis primaria, o secundaria, o latente temprana: penicilina benzatínica intramuscular a 2’4 millones de UI una dosis.</w:t>
      </w:r>
    </w:p>
    <w:p w:rsidR="001B134A" w:rsidRPr="001B134A" w:rsidRDefault="001B134A" w:rsidP="00FC015C">
      <w:pPr>
        <w:pStyle w:val="Prrafodelista"/>
        <w:numPr>
          <w:ilvl w:val="0"/>
          <w:numId w:val="12"/>
        </w:numPr>
        <w:tabs>
          <w:tab w:val="left" w:pos="9178"/>
        </w:tabs>
        <w:jc w:val="both"/>
        <w:rPr>
          <w:sz w:val="24"/>
          <w:szCs w:val="24"/>
        </w:rPr>
      </w:pPr>
    </w:p>
    <w:p w:rsidR="00D81C1D" w:rsidRPr="001B134A" w:rsidRDefault="00D81C1D" w:rsidP="00FC015C">
      <w:pPr>
        <w:pStyle w:val="Prrafodelista"/>
        <w:numPr>
          <w:ilvl w:val="0"/>
          <w:numId w:val="12"/>
        </w:numPr>
        <w:tabs>
          <w:tab w:val="left" w:pos="9178"/>
        </w:tabs>
        <w:jc w:val="both"/>
        <w:rPr>
          <w:sz w:val="24"/>
          <w:szCs w:val="24"/>
        </w:rPr>
      </w:pPr>
      <w:r w:rsidRPr="001B134A">
        <w:rPr>
          <w:sz w:val="24"/>
          <w:szCs w:val="24"/>
        </w:rPr>
        <w:t>Neurosífilis: penicilina cristalina endovenosa a 4 millones de UI cada 4 horas durante 10 a 14 días.</w:t>
      </w:r>
    </w:p>
    <w:p w:rsidR="00D81C1D" w:rsidRPr="001B134A" w:rsidRDefault="00D81C1D" w:rsidP="001B134A">
      <w:pPr>
        <w:tabs>
          <w:tab w:val="left" w:pos="9178"/>
        </w:tabs>
        <w:jc w:val="both"/>
        <w:rPr>
          <w:rFonts w:ascii="Arial" w:hAnsi="Arial" w:cs="Arial"/>
          <w:sz w:val="24"/>
          <w:szCs w:val="24"/>
        </w:rPr>
      </w:pPr>
    </w:p>
    <w:p w:rsidR="00D81C1D" w:rsidRDefault="00D81C1D" w:rsidP="001B134A">
      <w:pPr>
        <w:tabs>
          <w:tab w:val="left" w:pos="9178"/>
        </w:tabs>
        <w:jc w:val="both"/>
        <w:rPr>
          <w:rFonts w:ascii="Arial" w:hAnsi="Arial" w:cs="Arial"/>
          <w:sz w:val="24"/>
          <w:szCs w:val="24"/>
        </w:rPr>
      </w:pPr>
      <w:r w:rsidRPr="001B134A">
        <w:rPr>
          <w:rFonts w:ascii="Arial" w:hAnsi="Arial" w:cs="Arial"/>
          <w:sz w:val="24"/>
          <w:szCs w:val="24"/>
        </w:rPr>
        <w:t>Además como parte de la atención de un caso de sífilis en una mujer gestante se debe garantizar el tratamiento de todos sus contactos sexuales con el fin de evitar la reinfección de la gestante.</w:t>
      </w:r>
    </w:p>
    <w:p w:rsidR="001B134A" w:rsidRPr="001B134A" w:rsidRDefault="001B134A" w:rsidP="001B134A">
      <w:pPr>
        <w:tabs>
          <w:tab w:val="left" w:pos="9178"/>
        </w:tabs>
        <w:jc w:val="both"/>
        <w:rPr>
          <w:rFonts w:ascii="Arial" w:hAnsi="Arial" w:cs="Arial"/>
          <w:sz w:val="24"/>
          <w:szCs w:val="24"/>
        </w:rPr>
      </w:pPr>
    </w:p>
    <w:p w:rsidR="00D81C1D" w:rsidRDefault="00D81C1D" w:rsidP="001B134A">
      <w:pPr>
        <w:tabs>
          <w:tab w:val="left" w:pos="9178"/>
        </w:tabs>
        <w:jc w:val="both"/>
        <w:rPr>
          <w:rFonts w:ascii="Arial" w:hAnsi="Arial" w:cs="Arial"/>
          <w:sz w:val="24"/>
          <w:szCs w:val="24"/>
        </w:rPr>
      </w:pPr>
      <w:r w:rsidRPr="001B134A">
        <w:rPr>
          <w:rFonts w:ascii="Arial" w:hAnsi="Arial" w:cs="Arial"/>
          <w:sz w:val="24"/>
          <w:szCs w:val="24"/>
        </w:rPr>
        <w:t xml:space="preserve">Todas las mujeres gestantes que han sido </w:t>
      </w:r>
      <w:r w:rsidR="00351CBA" w:rsidRPr="001B134A">
        <w:rPr>
          <w:rFonts w:ascii="Arial" w:hAnsi="Arial" w:cs="Arial"/>
          <w:sz w:val="24"/>
          <w:szCs w:val="24"/>
        </w:rPr>
        <w:t>diagnosticadas</w:t>
      </w:r>
      <w:r w:rsidRPr="001B134A">
        <w:rPr>
          <w:rFonts w:ascii="Arial" w:hAnsi="Arial" w:cs="Arial"/>
          <w:sz w:val="24"/>
          <w:szCs w:val="24"/>
        </w:rPr>
        <w:t xml:space="preserve"> con sífilis deben recibir un tratamiento integral y ser evaluadas para otras enfermedades de transmisión sexual incluyendo una prueba de tamizaje para VIH (ver guía de atención de las ETS).</w:t>
      </w:r>
    </w:p>
    <w:p w:rsidR="001B134A" w:rsidRPr="001B134A" w:rsidRDefault="001B134A" w:rsidP="001B134A">
      <w:pPr>
        <w:tabs>
          <w:tab w:val="left" w:pos="9178"/>
        </w:tabs>
        <w:jc w:val="both"/>
        <w:rPr>
          <w:rFonts w:ascii="Arial" w:hAnsi="Arial" w:cs="Arial"/>
          <w:sz w:val="24"/>
          <w:szCs w:val="24"/>
        </w:rPr>
      </w:pPr>
    </w:p>
    <w:p w:rsidR="00D81C1D" w:rsidRPr="001B134A" w:rsidRDefault="00D81C1D" w:rsidP="001B134A">
      <w:pPr>
        <w:tabs>
          <w:tab w:val="left" w:pos="9178"/>
        </w:tabs>
        <w:jc w:val="both"/>
        <w:rPr>
          <w:rFonts w:ascii="Arial" w:hAnsi="Arial" w:cs="Arial"/>
          <w:sz w:val="24"/>
          <w:szCs w:val="24"/>
        </w:rPr>
      </w:pPr>
      <w:r w:rsidRPr="001B134A">
        <w:rPr>
          <w:rFonts w:ascii="Arial" w:hAnsi="Arial" w:cs="Arial"/>
          <w:sz w:val="24"/>
          <w:szCs w:val="24"/>
        </w:rPr>
        <w:t>El tratamiento debe iniciarse de inmediato después de obtener el resultado de la prueba presuntiva, prioritariamente en el primer nivel de atención a menos que las condiciones de la mujer exijan una atención de mayor complejidad.</w:t>
      </w:r>
    </w:p>
    <w:p w:rsidR="00D81C1D" w:rsidRPr="001B134A" w:rsidRDefault="00D81C1D" w:rsidP="001B134A">
      <w:pPr>
        <w:tabs>
          <w:tab w:val="left" w:pos="9178"/>
        </w:tabs>
        <w:jc w:val="both"/>
        <w:rPr>
          <w:rFonts w:ascii="Arial" w:hAnsi="Arial" w:cs="Arial"/>
          <w:sz w:val="24"/>
          <w:szCs w:val="24"/>
        </w:rPr>
      </w:pPr>
    </w:p>
    <w:p w:rsidR="00D81C1D" w:rsidRPr="001B134A" w:rsidRDefault="00D81C1D" w:rsidP="001B134A">
      <w:pPr>
        <w:tabs>
          <w:tab w:val="left" w:pos="9178"/>
        </w:tabs>
        <w:jc w:val="both"/>
        <w:rPr>
          <w:rFonts w:ascii="Arial" w:hAnsi="Arial" w:cs="Arial"/>
          <w:sz w:val="24"/>
          <w:szCs w:val="24"/>
        </w:rPr>
      </w:pPr>
    </w:p>
    <w:p w:rsidR="00D81C1D" w:rsidRPr="00351CBA" w:rsidRDefault="00D81C1D" w:rsidP="001B134A">
      <w:pPr>
        <w:tabs>
          <w:tab w:val="left" w:pos="9178"/>
        </w:tabs>
        <w:jc w:val="both"/>
        <w:rPr>
          <w:rFonts w:ascii="Arial" w:hAnsi="Arial" w:cs="Arial"/>
          <w:b/>
          <w:sz w:val="24"/>
          <w:szCs w:val="24"/>
        </w:rPr>
      </w:pPr>
      <w:r w:rsidRPr="00351CBA">
        <w:rPr>
          <w:rFonts w:ascii="Arial" w:hAnsi="Arial" w:cs="Arial"/>
          <w:b/>
          <w:sz w:val="24"/>
          <w:szCs w:val="24"/>
        </w:rPr>
        <w:t>5.5.2</w:t>
      </w:r>
      <w:r w:rsidR="001B134A" w:rsidRPr="00351CBA">
        <w:rPr>
          <w:rFonts w:ascii="Arial" w:hAnsi="Arial" w:cs="Arial"/>
          <w:b/>
          <w:sz w:val="24"/>
          <w:szCs w:val="24"/>
        </w:rPr>
        <w:t>. Tratamiento</w:t>
      </w:r>
      <w:r w:rsidRPr="00351CBA">
        <w:rPr>
          <w:rFonts w:ascii="Arial" w:hAnsi="Arial" w:cs="Arial"/>
          <w:b/>
          <w:sz w:val="24"/>
          <w:szCs w:val="24"/>
        </w:rPr>
        <w:t xml:space="preserve"> de la sífilis congénita</w:t>
      </w:r>
    </w:p>
    <w:p w:rsidR="00D81C1D" w:rsidRPr="001B134A" w:rsidRDefault="00D81C1D" w:rsidP="001B134A">
      <w:pPr>
        <w:tabs>
          <w:tab w:val="left" w:pos="9178"/>
        </w:tabs>
        <w:jc w:val="both"/>
        <w:rPr>
          <w:rFonts w:ascii="Arial" w:hAnsi="Arial" w:cs="Arial"/>
          <w:sz w:val="24"/>
          <w:szCs w:val="24"/>
        </w:rPr>
      </w:pPr>
    </w:p>
    <w:p w:rsidR="00D81C1D" w:rsidRDefault="00D81C1D" w:rsidP="001B134A">
      <w:pPr>
        <w:tabs>
          <w:tab w:val="left" w:pos="9178"/>
        </w:tabs>
        <w:jc w:val="both"/>
        <w:rPr>
          <w:rFonts w:ascii="Arial" w:hAnsi="Arial" w:cs="Arial"/>
          <w:sz w:val="24"/>
          <w:szCs w:val="24"/>
        </w:rPr>
      </w:pPr>
      <w:r w:rsidRPr="001B134A">
        <w:rPr>
          <w:rFonts w:ascii="Arial" w:hAnsi="Arial" w:cs="Arial"/>
          <w:sz w:val="24"/>
          <w:szCs w:val="24"/>
        </w:rPr>
        <w:t>Los neonatos deben ser tratados para sífilis congénita si cumplen la definición operativa de caso de sífilis congénita descrita anteriormente.</w:t>
      </w:r>
    </w:p>
    <w:p w:rsidR="001B134A" w:rsidRPr="001B134A" w:rsidRDefault="001B134A" w:rsidP="001B134A">
      <w:pPr>
        <w:tabs>
          <w:tab w:val="left" w:pos="9178"/>
        </w:tabs>
        <w:jc w:val="both"/>
        <w:rPr>
          <w:rFonts w:ascii="Arial" w:hAnsi="Arial" w:cs="Arial"/>
          <w:sz w:val="24"/>
          <w:szCs w:val="24"/>
        </w:rPr>
      </w:pPr>
    </w:p>
    <w:p w:rsidR="00D81C1D" w:rsidRDefault="00D81C1D" w:rsidP="001B134A">
      <w:pPr>
        <w:tabs>
          <w:tab w:val="left" w:pos="9178"/>
        </w:tabs>
        <w:jc w:val="both"/>
        <w:rPr>
          <w:rFonts w:ascii="Arial" w:hAnsi="Arial" w:cs="Arial"/>
          <w:sz w:val="24"/>
          <w:szCs w:val="24"/>
        </w:rPr>
      </w:pPr>
      <w:r w:rsidRPr="001B134A">
        <w:rPr>
          <w:rFonts w:ascii="Arial" w:hAnsi="Arial" w:cs="Arial"/>
          <w:sz w:val="24"/>
          <w:szCs w:val="24"/>
        </w:rPr>
        <w:t>Los dos esquemas antibióticos recomendados para el tratamiento están basados en el uso del medicamento de elección que es la penicilina, y no existen otras alternativas que garanticen la curación de la enfermedad. Por lo tanto sólo la penicilina se debe usar para tratar un caso de sífilis congénita.</w:t>
      </w:r>
    </w:p>
    <w:p w:rsidR="001B134A" w:rsidRPr="001B134A" w:rsidRDefault="001B134A" w:rsidP="001B134A">
      <w:pPr>
        <w:tabs>
          <w:tab w:val="left" w:pos="9178"/>
        </w:tabs>
        <w:jc w:val="both"/>
        <w:rPr>
          <w:rFonts w:ascii="Arial" w:hAnsi="Arial" w:cs="Arial"/>
          <w:sz w:val="24"/>
          <w:szCs w:val="24"/>
        </w:rPr>
      </w:pPr>
    </w:p>
    <w:p w:rsidR="00D81C1D" w:rsidRDefault="00D81C1D" w:rsidP="001B134A">
      <w:pPr>
        <w:tabs>
          <w:tab w:val="left" w:pos="9178"/>
        </w:tabs>
        <w:jc w:val="both"/>
        <w:rPr>
          <w:rFonts w:ascii="Arial" w:hAnsi="Arial" w:cs="Arial"/>
          <w:sz w:val="24"/>
          <w:szCs w:val="24"/>
        </w:rPr>
      </w:pPr>
      <w:r w:rsidRPr="001B134A">
        <w:rPr>
          <w:rFonts w:ascii="Arial" w:hAnsi="Arial" w:cs="Arial"/>
          <w:sz w:val="24"/>
          <w:szCs w:val="24"/>
        </w:rPr>
        <w:t>Los esquemas antibióticos específicos son los dos siguientes: Penicilina Cristalina G acuosa 100,000 a 150,000 unidades/kg/día intravenosa, administrados en dosis fraccionadas de 50,000 unidades/kg cada 12 horas durante los 7 primeros días de edad, y cada 8 horas después, por un total de 10-14 días. Si hay compromiso de Sistema Nervioso Central durante 14 días.</w:t>
      </w:r>
    </w:p>
    <w:p w:rsidR="001B134A" w:rsidRPr="001B134A" w:rsidRDefault="001B134A" w:rsidP="001B134A">
      <w:pPr>
        <w:tabs>
          <w:tab w:val="left" w:pos="9178"/>
        </w:tabs>
        <w:jc w:val="both"/>
        <w:rPr>
          <w:rFonts w:ascii="Arial" w:hAnsi="Arial" w:cs="Arial"/>
          <w:sz w:val="24"/>
          <w:szCs w:val="24"/>
        </w:rPr>
      </w:pPr>
    </w:p>
    <w:p w:rsidR="00D81C1D" w:rsidRDefault="00D81C1D" w:rsidP="001B134A">
      <w:pPr>
        <w:tabs>
          <w:tab w:val="left" w:pos="9178"/>
        </w:tabs>
        <w:jc w:val="both"/>
        <w:rPr>
          <w:rFonts w:ascii="Arial" w:hAnsi="Arial" w:cs="Arial"/>
          <w:sz w:val="24"/>
          <w:szCs w:val="24"/>
        </w:rPr>
      </w:pPr>
      <w:r w:rsidRPr="001B134A">
        <w:rPr>
          <w:rFonts w:ascii="Arial" w:hAnsi="Arial" w:cs="Arial"/>
          <w:sz w:val="24"/>
          <w:szCs w:val="24"/>
        </w:rPr>
        <w:t>O Penicilina G procaínica 50,000 unidades/kg/dosis intramuscular, una vez al día durante 10-14 días. Si el tratamiento se interrumpe, debe reiniciarse. Este último esquema de tratamiento con penicilina procaínica no requiere atención intrahospitalaria.</w:t>
      </w:r>
    </w:p>
    <w:p w:rsidR="001B134A" w:rsidRPr="001B134A" w:rsidRDefault="001B134A" w:rsidP="001B134A">
      <w:pPr>
        <w:tabs>
          <w:tab w:val="left" w:pos="9178"/>
        </w:tabs>
        <w:jc w:val="both"/>
        <w:rPr>
          <w:rFonts w:ascii="Arial" w:hAnsi="Arial" w:cs="Arial"/>
          <w:sz w:val="24"/>
          <w:szCs w:val="24"/>
        </w:rPr>
      </w:pPr>
    </w:p>
    <w:p w:rsidR="00D81C1D" w:rsidRPr="00986A61" w:rsidRDefault="00D81C1D" w:rsidP="00986A61">
      <w:pPr>
        <w:tabs>
          <w:tab w:val="left" w:pos="9178"/>
        </w:tabs>
        <w:jc w:val="both"/>
        <w:rPr>
          <w:rFonts w:ascii="Arial" w:hAnsi="Arial" w:cs="Arial"/>
          <w:sz w:val="24"/>
          <w:szCs w:val="24"/>
        </w:rPr>
      </w:pPr>
      <w:r w:rsidRPr="00986A61">
        <w:rPr>
          <w:rFonts w:ascii="Arial" w:hAnsi="Arial" w:cs="Arial"/>
          <w:sz w:val="24"/>
          <w:szCs w:val="24"/>
        </w:rPr>
        <w:t xml:space="preserve">Si el recién nacido tiene VDRL positivo en líquido </w:t>
      </w:r>
      <w:r w:rsidR="00986A61" w:rsidRPr="00986A61">
        <w:rPr>
          <w:rFonts w:ascii="Arial" w:hAnsi="Arial" w:cs="Arial"/>
          <w:sz w:val="24"/>
          <w:szCs w:val="24"/>
        </w:rPr>
        <w:t>céfalo raquídeo</w:t>
      </w:r>
      <w:r w:rsidRPr="00986A61">
        <w:rPr>
          <w:rFonts w:ascii="Arial" w:hAnsi="Arial" w:cs="Arial"/>
          <w:sz w:val="24"/>
          <w:szCs w:val="24"/>
        </w:rPr>
        <w:t>, el tratamiento se hará con penicilina cristalina durante 14 días.</w:t>
      </w:r>
    </w:p>
    <w:p w:rsidR="00D81C1D" w:rsidRPr="00986A61" w:rsidRDefault="00D81C1D" w:rsidP="00986A61">
      <w:pPr>
        <w:tabs>
          <w:tab w:val="left" w:pos="9178"/>
        </w:tabs>
        <w:jc w:val="both"/>
        <w:rPr>
          <w:rFonts w:ascii="Arial" w:hAnsi="Arial" w:cs="Arial"/>
          <w:sz w:val="24"/>
          <w:szCs w:val="24"/>
        </w:rPr>
      </w:pPr>
    </w:p>
    <w:p w:rsidR="00D81C1D" w:rsidRPr="00351CBA" w:rsidRDefault="00D81C1D" w:rsidP="00986A61">
      <w:pPr>
        <w:tabs>
          <w:tab w:val="left" w:pos="9178"/>
        </w:tabs>
        <w:jc w:val="both"/>
        <w:rPr>
          <w:rFonts w:ascii="Arial" w:hAnsi="Arial" w:cs="Arial"/>
          <w:b/>
          <w:sz w:val="24"/>
          <w:szCs w:val="24"/>
        </w:rPr>
      </w:pPr>
      <w:r w:rsidRPr="00351CBA">
        <w:rPr>
          <w:rFonts w:ascii="Arial" w:hAnsi="Arial" w:cs="Arial"/>
          <w:b/>
          <w:sz w:val="24"/>
          <w:szCs w:val="24"/>
        </w:rPr>
        <w:t>5.5.3</w:t>
      </w:r>
      <w:r w:rsidR="001B134A" w:rsidRPr="00351CBA">
        <w:rPr>
          <w:rFonts w:ascii="Arial" w:hAnsi="Arial" w:cs="Arial"/>
          <w:b/>
          <w:sz w:val="24"/>
          <w:szCs w:val="24"/>
        </w:rPr>
        <w:t>. Tratamiento</w:t>
      </w:r>
      <w:r w:rsidRPr="00351CBA">
        <w:rPr>
          <w:rFonts w:ascii="Arial" w:hAnsi="Arial" w:cs="Arial"/>
          <w:b/>
          <w:sz w:val="24"/>
          <w:szCs w:val="24"/>
        </w:rPr>
        <w:t xml:space="preserve"> de la sífilis en lactantes y niños mayores</w:t>
      </w:r>
    </w:p>
    <w:p w:rsidR="00D81C1D" w:rsidRPr="00986A61" w:rsidRDefault="00D81C1D" w:rsidP="00986A61">
      <w:pPr>
        <w:tabs>
          <w:tab w:val="left" w:pos="9178"/>
        </w:tabs>
        <w:jc w:val="both"/>
        <w:rPr>
          <w:rFonts w:ascii="Arial" w:hAnsi="Arial" w:cs="Arial"/>
          <w:sz w:val="24"/>
          <w:szCs w:val="24"/>
        </w:rPr>
      </w:pPr>
    </w:p>
    <w:p w:rsidR="00D81C1D" w:rsidRDefault="00D81C1D" w:rsidP="00986A61">
      <w:pPr>
        <w:tabs>
          <w:tab w:val="left" w:pos="9178"/>
        </w:tabs>
        <w:jc w:val="both"/>
        <w:rPr>
          <w:rFonts w:ascii="Arial" w:hAnsi="Arial" w:cs="Arial"/>
          <w:sz w:val="24"/>
          <w:szCs w:val="24"/>
        </w:rPr>
      </w:pPr>
      <w:r w:rsidRPr="00986A61">
        <w:rPr>
          <w:rFonts w:ascii="Arial" w:hAnsi="Arial" w:cs="Arial"/>
          <w:sz w:val="24"/>
          <w:szCs w:val="24"/>
        </w:rPr>
        <w:t>A los lactantes (niños de 1 mes de edad a 2 años) y niños mayores de 2 años de edad en quienes se diagnostica sífilis deben ser examinados, se les debe revisar la historia clínica materna y perinatal para diferenciar si es congénita o adquirida.</w:t>
      </w:r>
    </w:p>
    <w:p w:rsidR="00986A61" w:rsidRPr="00986A61" w:rsidRDefault="00986A61" w:rsidP="00986A61">
      <w:pPr>
        <w:tabs>
          <w:tab w:val="left" w:pos="9178"/>
        </w:tabs>
        <w:jc w:val="both"/>
        <w:rPr>
          <w:rFonts w:ascii="Arial" w:hAnsi="Arial" w:cs="Arial"/>
          <w:sz w:val="24"/>
          <w:szCs w:val="24"/>
        </w:rPr>
      </w:pPr>
    </w:p>
    <w:p w:rsidR="00D81C1D" w:rsidRPr="00986A61" w:rsidRDefault="00D81C1D" w:rsidP="00986A61">
      <w:pPr>
        <w:tabs>
          <w:tab w:val="left" w:pos="9178"/>
        </w:tabs>
        <w:jc w:val="both"/>
        <w:rPr>
          <w:rFonts w:ascii="Arial" w:hAnsi="Arial" w:cs="Arial"/>
          <w:sz w:val="24"/>
          <w:szCs w:val="24"/>
        </w:rPr>
      </w:pPr>
      <w:r w:rsidRPr="00986A61">
        <w:rPr>
          <w:rFonts w:ascii="Arial" w:hAnsi="Arial" w:cs="Arial"/>
          <w:sz w:val="24"/>
          <w:szCs w:val="24"/>
        </w:rPr>
        <w:t>La evaluación del caso es igual a la descrita anteriormente. El régimen de manejo recomendado para todo niño mayor de un mes de edad con sífilis es el siguiente: Penicilina Cristalina G acuosa 200.0000 a 300.0000 unidades/kg/día intravenosa administrados en dosis fraccionadas de 50.000 U/kg/cada 4-6 horas por un total de 10-14 días.</w:t>
      </w:r>
    </w:p>
    <w:p w:rsidR="00D81C1D" w:rsidRPr="00986A61" w:rsidRDefault="00D81C1D" w:rsidP="00986A61">
      <w:pPr>
        <w:tabs>
          <w:tab w:val="left" w:pos="9178"/>
        </w:tabs>
        <w:jc w:val="both"/>
        <w:rPr>
          <w:rFonts w:ascii="Arial" w:hAnsi="Arial" w:cs="Arial"/>
          <w:sz w:val="24"/>
          <w:szCs w:val="24"/>
        </w:rPr>
      </w:pPr>
    </w:p>
    <w:p w:rsidR="00D81C1D" w:rsidRPr="00351CBA" w:rsidRDefault="00D81C1D" w:rsidP="00986A61">
      <w:pPr>
        <w:tabs>
          <w:tab w:val="left" w:pos="9178"/>
        </w:tabs>
        <w:jc w:val="both"/>
        <w:rPr>
          <w:rFonts w:ascii="Arial" w:hAnsi="Arial" w:cs="Arial"/>
          <w:b/>
          <w:sz w:val="24"/>
          <w:szCs w:val="24"/>
        </w:rPr>
      </w:pPr>
      <w:r w:rsidRPr="00351CBA">
        <w:rPr>
          <w:rFonts w:ascii="Arial" w:hAnsi="Arial" w:cs="Arial"/>
          <w:b/>
          <w:sz w:val="24"/>
          <w:szCs w:val="24"/>
        </w:rPr>
        <w:t>5.5.4</w:t>
      </w:r>
      <w:r w:rsidR="00986A61" w:rsidRPr="00351CBA">
        <w:rPr>
          <w:rFonts w:ascii="Arial" w:hAnsi="Arial" w:cs="Arial"/>
          <w:b/>
          <w:sz w:val="24"/>
          <w:szCs w:val="24"/>
        </w:rPr>
        <w:t>. Alergia</w:t>
      </w:r>
      <w:r w:rsidRPr="00351CBA">
        <w:rPr>
          <w:rFonts w:ascii="Arial" w:hAnsi="Arial" w:cs="Arial"/>
          <w:b/>
          <w:sz w:val="24"/>
          <w:szCs w:val="24"/>
        </w:rPr>
        <w:t xml:space="preserve"> a la penicilina</w:t>
      </w:r>
    </w:p>
    <w:p w:rsidR="00D81C1D" w:rsidRPr="00986A61" w:rsidRDefault="00D81C1D" w:rsidP="00986A61">
      <w:pPr>
        <w:tabs>
          <w:tab w:val="left" w:pos="9178"/>
        </w:tabs>
        <w:jc w:val="both"/>
        <w:rPr>
          <w:rFonts w:ascii="Arial" w:hAnsi="Arial" w:cs="Arial"/>
          <w:sz w:val="24"/>
          <w:szCs w:val="24"/>
        </w:rPr>
      </w:pPr>
    </w:p>
    <w:p w:rsidR="00D81C1D" w:rsidRDefault="00D81C1D" w:rsidP="00986A61">
      <w:pPr>
        <w:tabs>
          <w:tab w:val="left" w:pos="9178"/>
        </w:tabs>
        <w:jc w:val="both"/>
        <w:rPr>
          <w:rFonts w:ascii="Arial" w:hAnsi="Arial" w:cs="Arial"/>
          <w:sz w:val="24"/>
          <w:szCs w:val="24"/>
        </w:rPr>
      </w:pPr>
      <w:r w:rsidRPr="00986A61">
        <w:rPr>
          <w:rFonts w:ascii="Arial" w:hAnsi="Arial" w:cs="Arial"/>
          <w:sz w:val="24"/>
          <w:szCs w:val="24"/>
        </w:rPr>
        <w:t>Los pacientes pediátricos o las mujeres gestantes que requieren de tratamiento para la sífilis, pero que tienen una historia de alergia a la penicilina deben ser desensibilizados y tratados con penicilina. Las pruebas cutáneas de sensibilidad a la penicilina pueden ser útiles en algunos casos.</w:t>
      </w:r>
    </w:p>
    <w:p w:rsidR="00986A61" w:rsidRPr="00986A61" w:rsidRDefault="00986A61" w:rsidP="00986A61">
      <w:pPr>
        <w:tabs>
          <w:tab w:val="left" w:pos="9178"/>
        </w:tabs>
        <w:jc w:val="both"/>
        <w:rPr>
          <w:rFonts w:ascii="Arial" w:hAnsi="Arial" w:cs="Arial"/>
          <w:sz w:val="24"/>
          <w:szCs w:val="24"/>
        </w:rPr>
      </w:pPr>
    </w:p>
    <w:p w:rsidR="00D81C1D" w:rsidRDefault="00D81C1D" w:rsidP="00986A61">
      <w:pPr>
        <w:tabs>
          <w:tab w:val="left" w:pos="9178"/>
        </w:tabs>
        <w:jc w:val="both"/>
        <w:rPr>
          <w:rFonts w:ascii="Arial" w:hAnsi="Arial" w:cs="Arial"/>
          <w:sz w:val="24"/>
          <w:szCs w:val="24"/>
        </w:rPr>
      </w:pPr>
      <w:r w:rsidRPr="00986A61">
        <w:rPr>
          <w:rFonts w:ascii="Arial" w:hAnsi="Arial" w:cs="Arial"/>
          <w:sz w:val="24"/>
          <w:szCs w:val="24"/>
        </w:rPr>
        <w:t xml:space="preserve">No existen tratamientos alternativos a la penicilina con eficacia comprobada para tratar la </w:t>
      </w:r>
      <w:r w:rsidRPr="00986A61">
        <w:rPr>
          <w:rFonts w:ascii="Arial" w:hAnsi="Arial" w:cs="Arial"/>
          <w:sz w:val="24"/>
          <w:szCs w:val="24"/>
        </w:rPr>
        <w:lastRenderedPageBreak/>
        <w:t xml:space="preserve">neurosífilis, la sífilis congénita o la sífilis en la mujer gestante. Se ha reportado un 3-10% de la población adulta que ha presentado urticaria, angioedema o anafilaxis (obstrucción respiratoria alta, broncoespasmo, o hipotensión) con tratamientos de penicilina. La </w:t>
      </w:r>
      <w:r w:rsidR="00986A61" w:rsidRPr="00986A61">
        <w:rPr>
          <w:rFonts w:ascii="Arial" w:hAnsi="Arial" w:cs="Arial"/>
          <w:sz w:val="24"/>
          <w:szCs w:val="24"/>
        </w:rPr>
        <w:t>re administración</w:t>
      </w:r>
      <w:r w:rsidRPr="00986A61">
        <w:rPr>
          <w:rFonts w:ascii="Arial" w:hAnsi="Arial" w:cs="Arial"/>
          <w:sz w:val="24"/>
          <w:szCs w:val="24"/>
        </w:rPr>
        <w:t xml:space="preserve"> de penicilina en estos pacientes, puede causar reacciones inmediatas de tipo severo. Ya que este tipo de reacciones alérgicas puede llegar a ser fatal, se debe remover la sensibilidad anafiláctica mediante desensibilización aguda.</w:t>
      </w:r>
    </w:p>
    <w:p w:rsidR="00986A61" w:rsidRPr="00986A61" w:rsidRDefault="00986A61" w:rsidP="00986A61">
      <w:pPr>
        <w:tabs>
          <w:tab w:val="left" w:pos="9178"/>
        </w:tabs>
        <w:jc w:val="both"/>
        <w:rPr>
          <w:rFonts w:ascii="Arial" w:hAnsi="Arial" w:cs="Arial"/>
          <w:sz w:val="24"/>
          <w:szCs w:val="24"/>
        </w:rPr>
      </w:pPr>
    </w:p>
    <w:p w:rsidR="00D81C1D" w:rsidRPr="00986A61" w:rsidRDefault="00D81C1D" w:rsidP="00986A61">
      <w:pPr>
        <w:tabs>
          <w:tab w:val="left" w:pos="9178"/>
        </w:tabs>
        <w:jc w:val="both"/>
        <w:rPr>
          <w:rFonts w:ascii="Arial" w:hAnsi="Arial" w:cs="Arial"/>
          <w:sz w:val="24"/>
          <w:szCs w:val="24"/>
        </w:rPr>
      </w:pPr>
      <w:r w:rsidRPr="00986A61">
        <w:rPr>
          <w:rFonts w:ascii="Arial" w:hAnsi="Arial" w:cs="Arial"/>
          <w:sz w:val="24"/>
          <w:szCs w:val="24"/>
        </w:rPr>
        <w:t>Sin embargo, sólo aproximadamente el 10% de las personas que reportan una historia de reacciones alérgicas severas a la penicilina son aún alérgicas. Con el paso del tiempo después de una reacción alérgica severa, la mayoría de las personas que han experimentado una reacción severa paran de expresar IgE específica contra la penicilina. Estas personas pueden tratarse con penicilina de manera segura.</w:t>
      </w:r>
    </w:p>
    <w:p w:rsidR="00D81C1D" w:rsidRPr="00986A61" w:rsidRDefault="00D81C1D" w:rsidP="00986A61">
      <w:pPr>
        <w:tabs>
          <w:tab w:val="left" w:pos="9178"/>
        </w:tabs>
        <w:jc w:val="both"/>
        <w:rPr>
          <w:rFonts w:ascii="Arial" w:hAnsi="Arial" w:cs="Arial"/>
          <w:sz w:val="24"/>
          <w:szCs w:val="24"/>
        </w:rPr>
      </w:pPr>
    </w:p>
    <w:p w:rsidR="00D81C1D" w:rsidRPr="00986A61" w:rsidRDefault="00D81C1D" w:rsidP="00986A61">
      <w:pPr>
        <w:tabs>
          <w:tab w:val="left" w:pos="9178"/>
        </w:tabs>
        <w:jc w:val="both"/>
        <w:rPr>
          <w:rFonts w:ascii="Arial" w:hAnsi="Arial" w:cs="Arial"/>
          <w:sz w:val="24"/>
          <w:szCs w:val="24"/>
        </w:rPr>
      </w:pPr>
    </w:p>
    <w:p w:rsidR="00D81C1D" w:rsidRPr="00986A61" w:rsidRDefault="00D81C1D" w:rsidP="00986A61">
      <w:pPr>
        <w:tabs>
          <w:tab w:val="left" w:pos="9178"/>
        </w:tabs>
        <w:jc w:val="both"/>
        <w:rPr>
          <w:rFonts w:ascii="Arial" w:hAnsi="Arial" w:cs="Arial"/>
          <w:sz w:val="24"/>
          <w:szCs w:val="24"/>
        </w:rPr>
      </w:pPr>
      <w:r w:rsidRPr="00986A61">
        <w:rPr>
          <w:rFonts w:ascii="Arial" w:hAnsi="Arial" w:cs="Arial"/>
          <w:sz w:val="24"/>
          <w:szCs w:val="24"/>
        </w:rPr>
        <w:t>5.5.5</w:t>
      </w:r>
      <w:r w:rsidR="00986A61" w:rsidRPr="00986A61">
        <w:rPr>
          <w:rFonts w:ascii="Arial" w:hAnsi="Arial" w:cs="Arial"/>
          <w:sz w:val="24"/>
          <w:szCs w:val="24"/>
        </w:rPr>
        <w:t>. Infección</w:t>
      </w:r>
      <w:r w:rsidRPr="00986A61">
        <w:rPr>
          <w:rFonts w:ascii="Arial" w:hAnsi="Arial" w:cs="Arial"/>
          <w:sz w:val="24"/>
          <w:szCs w:val="24"/>
        </w:rPr>
        <w:t xml:space="preserve"> por el virus de inmunodeficiencia humana (VIH)</w:t>
      </w:r>
    </w:p>
    <w:p w:rsidR="00D81C1D" w:rsidRPr="00986A61" w:rsidRDefault="00D81C1D" w:rsidP="00986A61">
      <w:pPr>
        <w:tabs>
          <w:tab w:val="left" w:pos="9178"/>
        </w:tabs>
        <w:jc w:val="both"/>
        <w:rPr>
          <w:rFonts w:ascii="Arial" w:hAnsi="Arial" w:cs="Arial"/>
          <w:sz w:val="24"/>
          <w:szCs w:val="24"/>
        </w:rPr>
      </w:pPr>
    </w:p>
    <w:p w:rsidR="00D81C1D" w:rsidRPr="00986A61" w:rsidRDefault="00D81C1D" w:rsidP="00986A61">
      <w:pPr>
        <w:tabs>
          <w:tab w:val="left" w:pos="9178"/>
        </w:tabs>
        <w:jc w:val="both"/>
        <w:rPr>
          <w:rFonts w:ascii="Arial" w:hAnsi="Arial" w:cs="Arial"/>
          <w:sz w:val="24"/>
          <w:szCs w:val="24"/>
        </w:rPr>
      </w:pPr>
      <w:r w:rsidRPr="00986A61">
        <w:rPr>
          <w:rFonts w:ascii="Arial" w:hAnsi="Arial" w:cs="Arial"/>
          <w:sz w:val="24"/>
          <w:szCs w:val="24"/>
        </w:rPr>
        <w:t>Los datos disponibles actualmente no permiten establecer si los niños con sífilis congénita y cuyas madres están coinfectadas con VIH requieren una evaluación o un tratamiento diferente al recomendado para los otros niños.</w:t>
      </w:r>
    </w:p>
    <w:p w:rsidR="00D81C1D" w:rsidRPr="00986A61" w:rsidRDefault="00D81C1D" w:rsidP="00986A61">
      <w:pPr>
        <w:tabs>
          <w:tab w:val="left" w:pos="9178"/>
        </w:tabs>
        <w:jc w:val="both"/>
        <w:rPr>
          <w:rFonts w:ascii="Arial" w:hAnsi="Arial" w:cs="Arial"/>
          <w:sz w:val="24"/>
          <w:szCs w:val="24"/>
        </w:rPr>
      </w:pPr>
    </w:p>
    <w:p w:rsidR="00D81C1D" w:rsidRPr="00986A61" w:rsidRDefault="00D81C1D" w:rsidP="00986A61">
      <w:pPr>
        <w:tabs>
          <w:tab w:val="left" w:pos="9178"/>
        </w:tabs>
        <w:jc w:val="both"/>
        <w:rPr>
          <w:rFonts w:ascii="Arial" w:hAnsi="Arial" w:cs="Arial"/>
          <w:sz w:val="24"/>
          <w:szCs w:val="24"/>
        </w:rPr>
      </w:pPr>
      <w:r w:rsidRPr="00986A61">
        <w:rPr>
          <w:rFonts w:ascii="Arial" w:hAnsi="Arial" w:cs="Arial"/>
          <w:sz w:val="24"/>
          <w:szCs w:val="24"/>
        </w:rPr>
        <w:t>5.5.6</w:t>
      </w:r>
      <w:r w:rsidR="00986A61" w:rsidRPr="00986A61">
        <w:rPr>
          <w:rFonts w:ascii="Arial" w:hAnsi="Arial" w:cs="Arial"/>
          <w:sz w:val="24"/>
          <w:szCs w:val="24"/>
        </w:rPr>
        <w:t>. Soporte</w:t>
      </w:r>
      <w:r w:rsidRPr="00986A61">
        <w:rPr>
          <w:rFonts w:ascii="Arial" w:hAnsi="Arial" w:cs="Arial"/>
          <w:sz w:val="24"/>
          <w:szCs w:val="24"/>
        </w:rPr>
        <w:t xml:space="preserve"> social</w:t>
      </w:r>
    </w:p>
    <w:p w:rsidR="00D81C1D" w:rsidRPr="00986A61" w:rsidRDefault="00D81C1D" w:rsidP="00986A61">
      <w:pPr>
        <w:tabs>
          <w:tab w:val="left" w:pos="9178"/>
        </w:tabs>
        <w:jc w:val="both"/>
        <w:rPr>
          <w:rFonts w:ascii="Arial" w:hAnsi="Arial" w:cs="Arial"/>
          <w:sz w:val="24"/>
          <w:szCs w:val="24"/>
        </w:rPr>
      </w:pPr>
      <w:r w:rsidRPr="00986A61">
        <w:rPr>
          <w:rFonts w:ascii="Arial" w:hAnsi="Arial" w:cs="Arial"/>
          <w:sz w:val="24"/>
          <w:szCs w:val="24"/>
        </w:rPr>
        <w:t>Se debe promover el soporte familiar de la gestante y de las mujeres desplazadas sin familia por parte de las instituciones adecuadas que se ocupan de mujeres solteras y con otros problemas sociales.</w:t>
      </w:r>
    </w:p>
    <w:p w:rsidR="00D81C1D" w:rsidRPr="00986A61" w:rsidRDefault="00D81C1D" w:rsidP="00986A61">
      <w:pPr>
        <w:tabs>
          <w:tab w:val="left" w:pos="9178"/>
        </w:tabs>
        <w:jc w:val="both"/>
        <w:rPr>
          <w:rFonts w:ascii="Arial" w:hAnsi="Arial" w:cs="Arial"/>
          <w:sz w:val="24"/>
          <w:szCs w:val="24"/>
        </w:rPr>
      </w:pPr>
    </w:p>
    <w:p w:rsidR="00D81C1D" w:rsidRPr="00986A61" w:rsidRDefault="00986A61" w:rsidP="00FC015C">
      <w:pPr>
        <w:pStyle w:val="Prrafodelista"/>
        <w:numPr>
          <w:ilvl w:val="1"/>
          <w:numId w:val="8"/>
        </w:numPr>
        <w:tabs>
          <w:tab w:val="left" w:pos="9178"/>
        </w:tabs>
        <w:jc w:val="both"/>
        <w:rPr>
          <w:b/>
          <w:sz w:val="24"/>
          <w:szCs w:val="24"/>
        </w:rPr>
      </w:pPr>
      <w:r w:rsidRPr="00986A61">
        <w:rPr>
          <w:b/>
          <w:sz w:val="24"/>
          <w:szCs w:val="24"/>
        </w:rPr>
        <w:t>Seguimiento</w:t>
      </w:r>
    </w:p>
    <w:p w:rsidR="00986A61" w:rsidRPr="00986A61" w:rsidRDefault="00986A61" w:rsidP="00986A61">
      <w:pPr>
        <w:pStyle w:val="Prrafodelista"/>
        <w:tabs>
          <w:tab w:val="left" w:pos="9178"/>
        </w:tabs>
        <w:ind w:left="1080" w:firstLine="0"/>
        <w:jc w:val="both"/>
        <w:rPr>
          <w:b/>
          <w:sz w:val="24"/>
          <w:szCs w:val="24"/>
        </w:rPr>
      </w:pPr>
    </w:p>
    <w:p w:rsidR="00D81C1D" w:rsidRPr="00986A61" w:rsidRDefault="00D81C1D" w:rsidP="00986A61">
      <w:pPr>
        <w:tabs>
          <w:tab w:val="left" w:pos="9178"/>
        </w:tabs>
        <w:jc w:val="both"/>
        <w:rPr>
          <w:rFonts w:ascii="Arial" w:hAnsi="Arial" w:cs="Arial"/>
          <w:sz w:val="24"/>
          <w:szCs w:val="24"/>
        </w:rPr>
      </w:pPr>
      <w:r w:rsidRPr="00986A61">
        <w:rPr>
          <w:rFonts w:ascii="Arial" w:hAnsi="Arial" w:cs="Arial"/>
          <w:sz w:val="24"/>
          <w:szCs w:val="24"/>
        </w:rPr>
        <w:t>5.6.1. Seguimiento de las mujeres con sífilis gestacional</w:t>
      </w:r>
    </w:p>
    <w:p w:rsidR="00D81C1D" w:rsidRPr="00986A61" w:rsidRDefault="00D81C1D" w:rsidP="00986A61">
      <w:pPr>
        <w:tabs>
          <w:tab w:val="left" w:pos="9178"/>
        </w:tabs>
        <w:jc w:val="both"/>
        <w:rPr>
          <w:rFonts w:ascii="Arial" w:hAnsi="Arial" w:cs="Arial"/>
          <w:sz w:val="24"/>
          <w:szCs w:val="24"/>
        </w:rPr>
      </w:pPr>
    </w:p>
    <w:p w:rsidR="00D81C1D" w:rsidRDefault="00D81C1D" w:rsidP="00986A61">
      <w:pPr>
        <w:tabs>
          <w:tab w:val="left" w:pos="9178"/>
        </w:tabs>
        <w:jc w:val="both"/>
        <w:rPr>
          <w:rFonts w:ascii="Arial" w:hAnsi="Arial" w:cs="Arial"/>
          <w:sz w:val="24"/>
          <w:szCs w:val="24"/>
        </w:rPr>
      </w:pPr>
      <w:r w:rsidRPr="00986A61">
        <w:rPr>
          <w:rFonts w:ascii="Arial" w:hAnsi="Arial" w:cs="Arial"/>
          <w:sz w:val="24"/>
          <w:szCs w:val="24"/>
        </w:rPr>
        <w:t>Todas las gestantes que fueron tratadas para sífilis deben ser seguidas con pruebas serológicas no treponémicas cuantitativas (RPR o VDRL) a los 3 y 6 meses.</w:t>
      </w:r>
    </w:p>
    <w:p w:rsidR="00986A61" w:rsidRPr="00986A61" w:rsidRDefault="00986A61" w:rsidP="00986A61">
      <w:pPr>
        <w:tabs>
          <w:tab w:val="left" w:pos="9178"/>
        </w:tabs>
        <w:jc w:val="both"/>
        <w:rPr>
          <w:rFonts w:ascii="Arial" w:hAnsi="Arial" w:cs="Arial"/>
          <w:sz w:val="24"/>
          <w:szCs w:val="24"/>
        </w:rPr>
      </w:pPr>
    </w:p>
    <w:p w:rsidR="00D81C1D" w:rsidRDefault="00D81C1D" w:rsidP="00986A61">
      <w:pPr>
        <w:tabs>
          <w:tab w:val="left" w:pos="9178"/>
        </w:tabs>
        <w:jc w:val="both"/>
        <w:rPr>
          <w:rFonts w:ascii="Arial" w:hAnsi="Arial" w:cs="Arial"/>
          <w:sz w:val="24"/>
          <w:szCs w:val="24"/>
        </w:rPr>
      </w:pPr>
      <w:r w:rsidRPr="00986A61">
        <w:rPr>
          <w:rFonts w:ascii="Arial" w:hAnsi="Arial" w:cs="Arial"/>
          <w:sz w:val="24"/>
          <w:szCs w:val="24"/>
        </w:rPr>
        <w:t>Los criterios de curación son:</w:t>
      </w:r>
      <w:r w:rsidR="00986A61">
        <w:rPr>
          <w:rFonts w:ascii="Arial" w:hAnsi="Arial" w:cs="Arial"/>
          <w:sz w:val="24"/>
          <w:szCs w:val="24"/>
        </w:rPr>
        <w:t xml:space="preserve"> </w:t>
      </w:r>
      <w:r w:rsidRPr="00986A61">
        <w:rPr>
          <w:rFonts w:ascii="Arial" w:hAnsi="Arial" w:cs="Arial"/>
          <w:sz w:val="24"/>
          <w:szCs w:val="24"/>
        </w:rPr>
        <w:t>que la prueba se torne no reactiva, o el título de la misma disminuya por lo menos en 2 diluciones (cuatro veces) a los 3 meses, y que sea menor de 1:8 a los 6 meses.</w:t>
      </w:r>
    </w:p>
    <w:p w:rsidR="00986A61" w:rsidRPr="00986A61" w:rsidRDefault="00986A61" w:rsidP="00986A61">
      <w:pPr>
        <w:tabs>
          <w:tab w:val="left" w:pos="9178"/>
        </w:tabs>
        <w:jc w:val="both"/>
        <w:rPr>
          <w:rFonts w:ascii="Arial" w:hAnsi="Arial" w:cs="Arial"/>
          <w:sz w:val="24"/>
          <w:szCs w:val="24"/>
        </w:rPr>
      </w:pPr>
    </w:p>
    <w:p w:rsidR="00D81C1D" w:rsidRPr="00986A61" w:rsidRDefault="00D81C1D" w:rsidP="00986A61">
      <w:pPr>
        <w:tabs>
          <w:tab w:val="left" w:pos="9178"/>
        </w:tabs>
        <w:jc w:val="both"/>
        <w:rPr>
          <w:rFonts w:ascii="Arial" w:hAnsi="Arial" w:cs="Arial"/>
          <w:sz w:val="24"/>
          <w:szCs w:val="24"/>
        </w:rPr>
      </w:pPr>
      <w:r w:rsidRPr="00986A61">
        <w:rPr>
          <w:rFonts w:ascii="Arial" w:hAnsi="Arial" w:cs="Arial"/>
          <w:sz w:val="24"/>
          <w:szCs w:val="24"/>
        </w:rPr>
        <w:t>Si no se cumplen los criterios de curación debe tratarse nuevamente.</w:t>
      </w:r>
    </w:p>
    <w:p w:rsidR="00D81C1D" w:rsidRPr="00986A61" w:rsidRDefault="00D81C1D" w:rsidP="00986A61">
      <w:pPr>
        <w:tabs>
          <w:tab w:val="left" w:pos="9178"/>
        </w:tabs>
        <w:jc w:val="both"/>
        <w:rPr>
          <w:rFonts w:ascii="Arial" w:hAnsi="Arial" w:cs="Arial"/>
          <w:sz w:val="24"/>
          <w:szCs w:val="24"/>
        </w:rPr>
      </w:pPr>
    </w:p>
    <w:p w:rsidR="00D81C1D" w:rsidRPr="00986A61" w:rsidRDefault="00D81C1D" w:rsidP="00986A61">
      <w:pPr>
        <w:tabs>
          <w:tab w:val="left" w:pos="9178"/>
        </w:tabs>
        <w:jc w:val="both"/>
        <w:rPr>
          <w:rFonts w:ascii="Arial" w:hAnsi="Arial" w:cs="Arial"/>
          <w:sz w:val="24"/>
          <w:szCs w:val="24"/>
        </w:rPr>
      </w:pPr>
      <w:r w:rsidRPr="00986A61">
        <w:rPr>
          <w:rFonts w:ascii="Arial" w:hAnsi="Arial" w:cs="Arial"/>
          <w:sz w:val="24"/>
          <w:szCs w:val="24"/>
        </w:rPr>
        <w:t>5.6.2</w:t>
      </w:r>
      <w:r w:rsidR="00986A61">
        <w:rPr>
          <w:rFonts w:ascii="Arial" w:hAnsi="Arial" w:cs="Arial"/>
          <w:sz w:val="24"/>
          <w:szCs w:val="24"/>
        </w:rPr>
        <w:t xml:space="preserve"> </w:t>
      </w:r>
      <w:r w:rsidRPr="00986A61">
        <w:rPr>
          <w:rFonts w:ascii="Arial" w:hAnsi="Arial" w:cs="Arial"/>
          <w:sz w:val="24"/>
          <w:szCs w:val="24"/>
        </w:rPr>
        <w:t>Seguimiento de los niños y las niñas con sífilis congénita</w:t>
      </w:r>
    </w:p>
    <w:p w:rsidR="00D81C1D" w:rsidRPr="00986A61" w:rsidRDefault="00D81C1D" w:rsidP="00986A61">
      <w:pPr>
        <w:tabs>
          <w:tab w:val="left" w:pos="9178"/>
        </w:tabs>
        <w:jc w:val="both"/>
        <w:rPr>
          <w:rFonts w:ascii="Arial" w:hAnsi="Arial" w:cs="Arial"/>
          <w:sz w:val="24"/>
          <w:szCs w:val="24"/>
        </w:rPr>
      </w:pPr>
    </w:p>
    <w:p w:rsidR="00D81C1D" w:rsidRPr="00986A61" w:rsidRDefault="00D81C1D" w:rsidP="00986A61">
      <w:pPr>
        <w:tabs>
          <w:tab w:val="left" w:pos="9178"/>
        </w:tabs>
        <w:jc w:val="both"/>
        <w:rPr>
          <w:rFonts w:ascii="Arial" w:hAnsi="Arial" w:cs="Arial"/>
          <w:sz w:val="24"/>
          <w:szCs w:val="24"/>
        </w:rPr>
      </w:pPr>
      <w:r w:rsidRPr="00986A61">
        <w:rPr>
          <w:rFonts w:ascii="Arial" w:hAnsi="Arial" w:cs="Arial"/>
          <w:sz w:val="24"/>
          <w:szCs w:val="24"/>
        </w:rPr>
        <w:t xml:space="preserve">Todos los neonatos, lactantes y niños mayores que fueron tratados para sífilis deben ser seguidos cuidadosamente en consulta médica y con pruebas serológicas no </w:t>
      </w:r>
      <w:r w:rsidRPr="00986A61">
        <w:rPr>
          <w:rFonts w:ascii="Arial" w:hAnsi="Arial" w:cs="Arial"/>
          <w:sz w:val="24"/>
          <w:szCs w:val="24"/>
        </w:rPr>
        <w:lastRenderedPageBreak/>
        <w:t>treponémicas cuantitativas (RPR o VDRL) a los 3, 6 y 12 meses.</w:t>
      </w:r>
    </w:p>
    <w:p w:rsidR="00D81C1D" w:rsidRPr="00986A61" w:rsidRDefault="00D81C1D" w:rsidP="00986A61">
      <w:pPr>
        <w:tabs>
          <w:tab w:val="left" w:pos="9178"/>
        </w:tabs>
        <w:jc w:val="both"/>
        <w:rPr>
          <w:rFonts w:ascii="Arial" w:hAnsi="Arial" w:cs="Arial"/>
          <w:sz w:val="24"/>
          <w:szCs w:val="24"/>
        </w:rPr>
      </w:pPr>
      <w:r w:rsidRPr="00986A61">
        <w:rPr>
          <w:rFonts w:ascii="Arial" w:hAnsi="Arial" w:cs="Arial"/>
          <w:sz w:val="24"/>
          <w:szCs w:val="24"/>
        </w:rPr>
        <w:t>Los criterios de curación son:</w:t>
      </w:r>
    </w:p>
    <w:p w:rsidR="00D81C1D" w:rsidRPr="00986A61" w:rsidRDefault="00D81C1D" w:rsidP="00FC015C">
      <w:pPr>
        <w:pStyle w:val="Prrafodelista"/>
        <w:numPr>
          <w:ilvl w:val="0"/>
          <w:numId w:val="13"/>
        </w:numPr>
        <w:tabs>
          <w:tab w:val="left" w:pos="9178"/>
        </w:tabs>
        <w:jc w:val="both"/>
        <w:rPr>
          <w:sz w:val="24"/>
          <w:szCs w:val="24"/>
        </w:rPr>
      </w:pPr>
      <w:r w:rsidRPr="00986A61">
        <w:rPr>
          <w:sz w:val="24"/>
          <w:szCs w:val="24"/>
        </w:rPr>
        <w:t>Prueba que se torna no reactiva</w:t>
      </w:r>
    </w:p>
    <w:p w:rsidR="00D81C1D" w:rsidRPr="00986A61" w:rsidRDefault="00D81C1D" w:rsidP="00FC015C">
      <w:pPr>
        <w:pStyle w:val="Prrafodelista"/>
        <w:numPr>
          <w:ilvl w:val="0"/>
          <w:numId w:val="13"/>
        </w:numPr>
        <w:tabs>
          <w:tab w:val="left" w:pos="9178"/>
        </w:tabs>
        <w:jc w:val="both"/>
        <w:rPr>
          <w:sz w:val="24"/>
          <w:szCs w:val="24"/>
        </w:rPr>
      </w:pPr>
      <w:r w:rsidRPr="00986A61">
        <w:rPr>
          <w:sz w:val="24"/>
          <w:szCs w:val="24"/>
        </w:rPr>
        <w:t>Título de la misma que disminuya por lo menos en dos diluciones a los tres meses</w:t>
      </w:r>
    </w:p>
    <w:p w:rsidR="00D81C1D" w:rsidRPr="00986A61" w:rsidRDefault="00D81C1D" w:rsidP="00FC015C">
      <w:pPr>
        <w:pStyle w:val="Prrafodelista"/>
        <w:numPr>
          <w:ilvl w:val="0"/>
          <w:numId w:val="13"/>
        </w:numPr>
        <w:tabs>
          <w:tab w:val="left" w:pos="9178"/>
        </w:tabs>
        <w:jc w:val="both"/>
        <w:rPr>
          <w:sz w:val="24"/>
          <w:szCs w:val="24"/>
        </w:rPr>
      </w:pPr>
      <w:r w:rsidRPr="00986A61">
        <w:rPr>
          <w:sz w:val="24"/>
          <w:szCs w:val="24"/>
        </w:rPr>
        <w:t>Título menor de 1:8 a los 12 meses</w:t>
      </w:r>
    </w:p>
    <w:p w:rsidR="00D81C1D" w:rsidRPr="00986A61" w:rsidRDefault="00D81C1D" w:rsidP="00FC015C">
      <w:pPr>
        <w:pStyle w:val="Prrafodelista"/>
        <w:numPr>
          <w:ilvl w:val="0"/>
          <w:numId w:val="13"/>
        </w:numPr>
        <w:tabs>
          <w:tab w:val="left" w:pos="9178"/>
        </w:tabs>
        <w:jc w:val="both"/>
        <w:rPr>
          <w:sz w:val="24"/>
          <w:szCs w:val="24"/>
        </w:rPr>
      </w:pPr>
      <w:r w:rsidRPr="00986A61">
        <w:rPr>
          <w:sz w:val="24"/>
          <w:szCs w:val="24"/>
        </w:rPr>
        <w:t>Si se hizo diagnóstico de neurosífilis, se debe hacer VDRL en</w:t>
      </w:r>
      <w:r w:rsidR="00986A61">
        <w:rPr>
          <w:sz w:val="24"/>
          <w:szCs w:val="24"/>
        </w:rPr>
        <w:t xml:space="preserve"> </w:t>
      </w:r>
      <w:r w:rsidRPr="00986A61">
        <w:rPr>
          <w:sz w:val="24"/>
          <w:szCs w:val="24"/>
        </w:rPr>
        <w:t>LCR a los 6 meses. Si persiste alteración en el número de células y/o VDRL positivo se debe</w:t>
      </w:r>
      <w:r w:rsidRPr="00986A61">
        <w:t xml:space="preserve"> tratar nuevamente.</w:t>
      </w:r>
    </w:p>
    <w:p w:rsidR="00986A61" w:rsidRDefault="00986A61" w:rsidP="00D81C1D">
      <w:pPr>
        <w:tabs>
          <w:tab w:val="left" w:pos="9178"/>
        </w:tabs>
        <w:rPr>
          <w:rFonts w:ascii="Arial" w:hAnsi="Arial" w:cs="Arial"/>
        </w:rPr>
      </w:pPr>
    </w:p>
    <w:p w:rsidR="00D81C1D" w:rsidRDefault="00D81C1D" w:rsidP="00986A61">
      <w:pPr>
        <w:tabs>
          <w:tab w:val="left" w:pos="9178"/>
        </w:tabs>
        <w:spacing w:line="360" w:lineRule="auto"/>
        <w:jc w:val="both"/>
        <w:rPr>
          <w:rFonts w:ascii="Arial" w:hAnsi="Arial" w:cs="Arial"/>
          <w:sz w:val="24"/>
          <w:szCs w:val="24"/>
        </w:rPr>
      </w:pPr>
      <w:r w:rsidRPr="00986A61">
        <w:rPr>
          <w:rFonts w:ascii="Arial" w:hAnsi="Arial" w:cs="Arial"/>
          <w:sz w:val="24"/>
          <w:szCs w:val="24"/>
        </w:rPr>
        <w:t>La respuesta serológica es más lenta cuando el neonato es tratado después del periodo neonatal.</w:t>
      </w:r>
    </w:p>
    <w:p w:rsidR="00986A61" w:rsidRPr="00986A61" w:rsidRDefault="00986A61" w:rsidP="00986A61">
      <w:pPr>
        <w:tabs>
          <w:tab w:val="left" w:pos="9178"/>
        </w:tabs>
        <w:spacing w:line="360" w:lineRule="auto"/>
        <w:jc w:val="both"/>
        <w:rPr>
          <w:rFonts w:ascii="Arial" w:hAnsi="Arial" w:cs="Arial"/>
          <w:sz w:val="24"/>
          <w:szCs w:val="24"/>
        </w:rPr>
      </w:pPr>
    </w:p>
    <w:p w:rsidR="00D81C1D" w:rsidRDefault="00D81C1D" w:rsidP="00986A61">
      <w:pPr>
        <w:tabs>
          <w:tab w:val="left" w:pos="9178"/>
        </w:tabs>
        <w:spacing w:line="360" w:lineRule="auto"/>
        <w:jc w:val="both"/>
        <w:rPr>
          <w:rFonts w:ascii="Arial" w:hAnsi="Arial" w:cs="Arial"/>
          <w:sz w:val="24"/>
          <w:szCs w:val="24"/>
        </w:rPr>
      </w:pPr>
      <w:r w:rsidRPr="00986A61">
        <w:rPr>
          <w:rFonts w:ascii="Arial" w:hAnsi="Arial" w:cs="Arial"/>
          <w:sz w:val="24"/>
          <w:szCs w:val="24"/>
        </w:rPr>
        <w:t>La serología no treponémica y treponémica permanecen reactivas por el paso de inmunoglobulinas maternas al niño que pueden persistir por un periodo hasta de 15 meses, por lo tanto si no se cumplen los criterios de curación debe evaluarse individualmente si se trata de un tratamiento ineficaz o de un aclaramiento de anticuerpos maternos lento, para decidir si se inicia nuevo tratamiento.</w:t>
      </w:r>
    </w:p>
    <w:p w:rsidR="00986A61" w:rsidRPr="00986A61" w:rsidRDefault="00986A61" w:rsidP="00986A61">
      <w:pPr>
        <w:tabs>
          <w:tab w:val="left" w:pos="9178"/>
        </w:tabs>
        <w:spacing w:line="360" w:lineRule="auto"/>
        <w:jc w:val="both"/>
        <w:rPr>
          <w:rFonts w:ascii="Arial" w:hAnsi="Arial" w:cs="Arial"/>
          <w:sz w:val="24"/>
          <w:szCs w:val="24"/>
        </w:rPr>
      </w:pPr>
    </w:p>
    <w:p w:rsidR="00D81C1D" w:rsidRPr="00986A61" w:rsidRDefault="00D81C1D" w:rsidP="00986A61">
      <w:pPr>
        <w:tabs>
          <w:tab w:val="left" w:pos="9178"/>
        </w:tabs>
        <w:spacing w:line="360" w:lineRule="auto"/>
        <w:jc w:val="both"/>
        <w:rPr>
          <w:rFonts w:ascii="Arial" w:hAnsi="Arial" w:cs="Arial"/>
          <w:sz w:val="24"/>
          <w:szCs w:val="24"/>
        </w:rPr>
      </w:pPr>
      <w:r w:rsidRPr="00986A61">
        <w:rPr>
          <w:rFonts w:ascii="Arial" w:hAnsi="Arial" w:cs="Arial"/>
          <w:sz w:val="24"/>
          <w:szCs w:val="24"/>
        </w:rPr>
        <w:t>Si los títulos aumentan durante el seguimiento, debe realizarse un nuevo tratamiento.</w:t>
      </w:r>
    </w:p>
    <w:p w:rsidR="00D81C1D" w:rsidRPr="00986A61" w:rsidRDefault="00D81C1D" w:rsidP="00986A61">
      <w:pPr>
        <w:tabs>
          <w:tab w:val="left" w:pos="9178"/>
        </w:tabs>
        <w:spacing w:line="360" w:lineRule="auto"/>
        <w:jc w:val="both"/>
        <w:rPr>
          <w:rFonts w:ascii="Arial" w:hAnsi="Arial" w:cs="Arial"/>
          <w:sz w:val="24"/>
          <w:szCs w:val="24"/>
        </w:rPr>
      </w:pPr>
    </w:p>
    <w:p w:rsidR="00D81C1D" w:rsidRPr="00986A61" w:rsidRDefault="00986A61" w:rsidP="00FC015C">
      <w:pPr>
        <w:pStyle w:val="Prrafodelista"/>
        <w:numPr>
          <w:ilvl w:val="1"/>
          <w:numId w:val="8"/>
        </w:numPr>
        <w:tabs>
          <w:tab w:val="left" w:pos="9178"/>
        </w:tabs>
        <w:spacing w:line="360" w:lineRule="auto"/>
        <w:jc w:val="both"/>
        <w:rPr>
          <w:b/>
          <w:sz w:val="24"/>
          <w:szCs w:val="24"/>
        </w:rPr>
      </w:pPr>
      <w:r w:rsidRPr="00986A61">
        <w:rPr>
          <w:b/>
          <w:sz w:val="24"/>
          <w:szCs w:val="24"/>
        </w:rPr>
        <w:t>Rehabilitación</w:t>
      </w:r>
    </w:p>
    <w:p w:rsidR="00986A61" w:rsidRPr="00986A61" w:rsidRDefault="00986A61" w:rsidP="00986A61">
      <w:pPr>
        <w:pStyle w:val="Prrafodelista"/>
        <w:tabs>
          <w:tab w:val="left" w:pos="9178"/>
        </w:tabs>
        <w:spacing w:line="360" w:lineRule="auto"/>
        <w:ind w:left="1080" w:firstLine="0"/>
        <w:jc w:val="both"/>
        <w:rPr>
          <w:b/>
          <w:sz w:val="24"/>
          <w:szCs w:val="24"/>
        </w:rPr>
      </w:pPr>
    </w:p>
    <w:p w:rsidR="00D81C1D" w:rsidRPr="00986A61" w:rsidRDefault="00D81C1D" w:rsidP="00986A61">
      <w:pPr>
        <w:tabs>
          <w:tab w:val="left" w:pos="9178"/>
        </w:tabs>
        <w:spacing w:line="360" w:lineRule="auto"/>
        <w:jc w:val="both"/>
        <w:rPr>
          <w:rFonts w:ascii="Arial" w:hAnsi="Arial" w:cs="Arial"/>
          <w:sz w:val="24"/>
          <w:szCs w:val="24"/>
        </w:rPr>
      </w:pPr>
      <w:r w:rsidRPr="00986A61">
        <w:rPr>
          <w:rFonts w:ascii="Arial" w:hAnsi="Arial" w:cs="Arial"/>
          <w:sz w:val="24"/>
          <w:szCs w:val="24"/>
        </w:rPr>
        <w:t>Dependiendo de las alteraciones y secuelas, el paciente se remitirá a las diferentes áreas de rehabilitación.</w:t>
      </w:r>
    </w:p>
    <w:p w:rsidR="00D81C1D" w:rsidRPr="00986A61" w:rsidRDefault="00D81C1D" w:rsidP="00986A61">
      <w:pPr>
        <w:tabs>
          <w:tab w:val="left" w:pos="9178"/>
        </w:tabs>
        <w:spacing w:line="360" w:lineRule="auto"/>
        <w:jc w:val="both"/>
        <w:rPr>
          <w:rFonts w:ascii="Arial" w:hAnsi="Arial" w:cs="Arial"/>
          <w:sz w:val="24"/>
          <w:szCs w:val="24"/>
        </w:rPr>
      </w:pPr>
    </w:p>
    <w:p w:rsidR="00D81C1D" w:rsidRPr="00986A61" w:rsidRDefault="00D81C1D" w:rsidP="00986A61">
      <w:pPr>
        <w:tabs>
          <w:tab w:val="left" w:pos="9178"/>
        </w:tabs>
        <w:spacing w:line="360" w:lineRule="auto"/>
        <w:jc w:val="both"/>
        <w:rPr>
          <w:rFonts w:ascii="Arial" w:hAnsi="Arial" w:cs="Arial"/>
          <w:sz w:val="24"/>
          <w:szCs w:val="24"/>
        </w:rPr>
      </w:pPr>
      <w:r w:rsidRPr="00986A61">
        <w:rPr>
          <w:rFonts w:ascii="Arial" w:hAnsi="Arial" w:cs="Arial"/>
          <w:sz w:val="24"/>
          <w:szCs w:val="24"/>
        </w:rPr>
        <w:t>5.7.1</w:t>
      </w:r>
      <w:r w:rsidR="00986A61" w:rsidRPr="00986A61">
        <w:rPr>
          <w:rFonts w:ascii="Arial" w:hAnsi="Arial" w:cs="Arial"/>
          <w:sz w:val="24"/>
          <w:szCs w:val="24"/>
        </w:rPr>
        <w:t>. Alteraciones</w:t>
      </w:r>
      <w:r w:rsidRPr="00986A61">
        <w:rPr>
          <w:rFonts w:ascii="Arial" w:hAnsi="Arial" w:cs="Arial"/>
          <w:sz w:val="24"/>
          <w:szCs w:val="24"/>
        </w:rPr>
        <w:t xml:space="preserve"> orgánicas y funcionales</w:t>
      </w:r>
    </w:p>
    <w:p w:rsidR="00D81C1D" w:rsidRPr="00986A61" w:rsidRDefault="00D81C1D" w:rsidP="00986A61">
      <w:pPr>
        <w:tabs>
          <w:tab w:val="left" w:pos="9178"/>
        </w:tabs>
        <w:spacing w:line="360" w:lineRule="auto"/>
        <w:jc w:val="both"/>
        <w:rPr>
          <w:rFonts w:ascii="Arial" w:hAnsi="Arial" w:cs="Arial"/>
          <w:sz w:val="24"/>
          <w:szCs w:val="24"/>
        </w:rPr>
      </w:pPr>
    </w:p>
    <w:p w:rsidR="00D81C1D" w:rsidRPr="00986A61" w:rsidRDefault="00D81C1D" w:rsidP="00986A61">
      <w:pPr>
        <w:tabs>
          <w:tab w:val="left" w:pos="9178"/>
        </w:tabs>
        <w:spacing w:line="360" w:lineRule="auto"/>
        <w:jc w:val="both"/>
        <w:rPr>
          <w:rFonts w:ascii="Arial" w:hAnsi="Arial" w:cs="Arial"/>
          <w:sz w:val="24"/>
          <w:szCs w:val="24"/>
        </w:rPr>
      </w:pPr>
      <w:r w:rsidRPr="00986A61">
        <w:rPr>
          <w:rFonts w:ascii="Arial" w:hAnsi="Arial" w:cs="Arial"/>
          <w:sz w:val="24"/>
          <w:szCs w:val="24"/>
        </w:rPr>
        <w:t>5.7.1.1</w:t>
      </w:r>
      <w:r w:rsidR="00986A61" w:rsidRPr="00986A61">
        <w:rPr>
          <w:rFonts w:ascii="Arial" w:hAnsi="Arial" w:cs="Arial"/>
          <w:sz w:val="24"/>
          <w:szCs w:val="24"/>
        </w:rPr>
        <w:t>. Compromiso</w:t>
      </w:r>
      <w:r w:rsidRPr="00986A61">
        <w:rPr>
          <w:rFonts w:ascii="Arial" w:hAnsi="Arial" w:cs="Arial"/>
          <w:sz w:val="24"/>
          <w:szCs w:val="24"/>
        </w:rPr>
        <w:t xml:space="preserve"> del sistema nervioso</w:t>
      </w:r>
    </w:p>
    <w:p w:rsidR="00D81C1D" w:rsidRPr="00986A61" w:rsidRDefault="00D81C1D" w:rsidP="00986A61">
      <w:pPr>
        <w:tabs>
          <w:tab w:val="left" w:pos="9178"/>
        </w:tabs>
        <w:spacing w:line="360" w:lineRule="auto"/>
        <w:jc w:val="both"/>
        <w:rPr>
          <w:rFonts w:ascii="Arial" w:hAnsi="Arial" w:cs="Arial"/>
          <w:sz w:val="24"/>
          <w:szCs w:val="24"/>
        </w:rPr>
      </w:pPr>
    </w:p>
    <w:p w:rsidR="00D81C1D" w:rsidRPr="00986A61" w:rsidRDefault="00D81C1D" w:rsidP="00986A61">
      <w:pPr>
        <w:tabs>
          <w:tab w:val="left" w:pos="9178"/>
        </w:tabs>
        <w:spacing w:line="360" w:lineRule="auto"/>
        <w:jc w:val="both"/>
        <w:rPr>
          <w:rFonts w:ascii="Arial" w:hAnsi="Arial" w:cs="Arial"/>
          <w:sz w:val="24"/>
          <w:szCs w:val="24"/>
        </w:rPr>
      </w:pPr>
      <w:r w:rsidRPr="00986A61">
        <w:rPr>
          <w:rFonts w:ascii="Arial" w:hAnsi="Arial" w:cs="Arial"/>
          <w:sz w:val="24"/>
          <w:szCs w:val="24"/>
        </w:rPr>
        <w:t>La sífilis presenta manifestaciones precoces (o tempranas) y manifestaciones tardías.</w:t>
      </w:r>
    </w:p>
    <w:p w:rsidR="00CB5E60" w:rsidRPr="00986A61" w:rsidRDefault="00CB5E60" w:rsidP="00986A61">
      <w:pPr>
        <w:tabs>
          <w:tab w:val="left" w:pos="9178"/>
        </w:tabs>
        <w:spacing w:line="360" w:lineRule="auto"/>
        <w:jc w:val="both"/>
        <w:rPr>
          <w:rFonts w:ascii="Arial" w:hAnsi="Arial" w:cs="Arial"/>
          <w:sz w:val="24"/>
          <w:szCs w:val="24"/>
        </w:rPr>
      </w:pPr>
    </w:p>
    <w:p w:rsidR="00EA13C8" w:rsidRDefault="00EA13C8" w:rsidP="00986A61">
      <w:pPr>
        <w:tabs>
          <w:tab w:val="left" w:pos="9178"/>
        </w:tabs>
        <w:spacing w:line="360" w:lineRule="auto"/>
        <w:jc w:val="both"/>
        <w:rPr>
          <w:rFonts w:ascii="Arial" w:hAnsi="Arial" w:cs="Arial"/>
          <w:sz w:val="24"/>
          <w:szCs w:val="24"/>
        </w:rPr>
      </w:pPr>
      <w:r w:rsidRPr="00986A61">
        <w:rPr>
          <w:rFonts w:ascii="Arial" w:hAnsi="Arial" w:cs="Arial"/>
          <w:sz w:val="24"/>
          <w:szCs w:val="24"/>
        </w:rPr>
        <w:lastRenderedPageBreak/>
        <w:t>Las manifestaciones tempranas corresponden a la meningitis y a la hidrocefalia, que pueden dejar secuelas como convulsiones, sordera, retardo en el desarrollo mental o retardo psicomotriz, ya sea leve o severo.</w:t>
      </w:r>
    </w:p>
    <w:p w:rsidR="00986A61" w:rsidRPr="00986A61" w:rsidRDefault="00986A61" w:rsidP="00986A61">
      <w:pPr>
        <w:tabs>
          <w:tab w:val="left" w:pos="9178"/>
        </w:tabs>
        <w:spacing w:line="360" w:lineRule="auto"/>
        <w:jc w:val="both"/>
        <w:rPr>
          <w:rFonts w:ascii="Arial" w:hAnsi="Arial" w:cs="Arial"/>
          <w:sz w:val="24"/>
          <w:szCs w:val="24"/>
        </w:rPr>
      </w:pPr>
    </w:p>
    <w:p w:rsidR="00EA13C8" w:rsidRDefault="00EA13C8" w:rsidP="00986A61">
      <w:pPr>
        <w:tabs>
          <w:tab w:val="left" w:pos="9178"/>
        </w:tabs>
        <w:spacing w:line="360" w:lineRule="auto"/>
        <w:jc w:val="both"/>
        <w:rPr>
          <w:rFonts w:ascii="Arial" w:hAnsi="Arial" w:cs="Arial"/>
          <w:sz w:val="24"/>
          <w:szCs w:val="24"/>
        </w:rPr>
      </w:pPr>
      <w:r w:rsidRPr="00986A61">
        <w:rPr>
          <w:rFonts w:ascii="Arial" w:hAnsi="Arial" w:cs="Arial"/>
          <w:sz w:val="24"/>
          <w:szCs w:val="24"/>
        </w:rPr>
        <w:t>Las manifestaciones tardías son las más evidentes y se hacen patentes en la infancia y adolescencia. Hay dos formas de presentación: la noparenquimatosa o intersticial y la forma parenquimatosa.</w:t>
      </w:r>
    </w:p>
    <w:p w:rsidR="00986A61" w:rsidRPr="00986A61" w:rsidRDefault="00986A61" w:rsidP="00986A61">
      <w:pPr>
        <w:tabs>
          <w:tab w:val="left" w:pos="9178"/>
        </w:tabs>
        <w:spacing w:line="360" w:lineRule="auto"/>
        <w:jc w:val="both"/>
        <w:rPr>
          <w:rFonts w:ascii="Arial" w:hAnsi="Arial" w:cs="Arial"/>
          <w:sz w:val="24"/>
          <w:szCs w:val="24"/>
        </w:rPr>
      </w:pPr>
    </w:p>
    <w:p w:rsidR="00EA13C8" w:rsidRDefault="00EA13C8" w:rsidP="00986A61">
      <w:pPr>
        <w:tabs>
          <w:tab w:val="left" w:pos="9178"/>
        </w:tabs>
        <w:spacing w:line="360" w:lineRule="auto"/>
        <w:jc w:val="both"/>
        <w:rPr>
          <w:rFonts w:ascii="Arial" w:hAnsi="Arial" w:cs="Arial"/>
          <w:sz w:val="24"/>
          <w:szCs w:val="24"/>
        </w:rPr>
      </w:pPr>
      <w:r w:rsidRPr="00986A61">
        <w:rPr>
          <w:rFonts w:ascii="Arial" w:hAnsi="Arial" w:cs="Arial"/>
          <w:sz w:val="24"/>
          <w:szCs w:val="24"/>
        </w:rPr>
        <w:t>La primera, o forma no parenquimatosa está dada por las meningitis y la neurosífilis vascular.</w:t>
      </w:r>
    </w:p>
    <w:p w:rsidR="00986A61" w:rsidRPr="00986A61" w:rsidRDefault="00986A61" w:rsidP="00986A61">
      <w:pPr>
        <w:tabs>
          <w:tab w:val="left" w:pos="9178"/>
        </w:tabs>
        <w:spacing w:line="360" w:lineRule="auto"/>
        <w:jc w:val="both"/>
        <w:rPr>
          <w:rFonts w:ascii="Arial" w:hAnsi="Arial" w:cs="Arial"/>
          <w:sz w:val="24"/>
          <w:szCs w:val="24"/>
        </w:rPr>
      </w:pPr>
    </w:p>
    <w:p w:rsidR="00EA13C8" w:rsidRDefault="00EA13C8" w:rsidP="00986A61">
      <w:pPr>
        <w:tabs>
          <w:tab w:val="left" w:pos="9178"/>
        </w:tabs>
        <w:spacing w:line="360" w:lineRule="auto"/>
        <w:jc w:val="both"/>
        <w:rPr>
          <w:rFonts w:ascii="Arial" w:hAnsi="Arial" w:cs="Arial"/>
          <w:sz w:val="24"/>
          <w:szCs w:val="24"/>
        </w:rPr>
      </w:pPr>
      <w:r w:rsidRPr="00986A61">
        <w:rPr>
          <w:rFonts w:ascii="Arial" w:hAnsi="Arial" w:cs="Arial"/>
          <w:sz w:val="24"/>
          <w:szCs w:val="24"/>
        </w:rPr>
        <w:t>En la meningitis el daño puede ser severo manifestándose por cefalea, fiebre, convulsiones, estupor y parálisis de nervios craneanos con signos meníngeos de Kernig y Brudzinski.</w:t>
      </w:r>
    </w:p>
    <w:p w:rsidR="00986A61" w:rsidRPr="00986A61" w:rsidRDefault="00986A61" w:rsidP="00986A61">
      <w:pPr>
        <w:tabs>
          <w:tab w:val="left" w:pos="9178"/>
        </w:tabs>
        <w:spacing w:line="360" w:lineRule="auto"/>
        <w:jc w:val="both"/>
        <w:rPr>
          <w:rFonts w:ascii="Arial" w:hAnsi="Arial" w:cs="Arial"/>
          <w:sz w:val="24"/>
          <w:szCs w:val="24"/>
        </w:rPr>
      </w:pPr>
    </w:p>
    <w:p w:rsidR="00EA13C8" w:rsidRDefault="00EA13C8" w:rsidP="00986A61">
      <w:pPr>
        <w:tabs>
          <w:tab w:val="left" w:pos="9178"/>
        </w:tabs>
        <w:spacing w:line="360" w:lineRule="auto"/>
        <w:jc w:val="both"/>
        <w:rPr>
          <w:rFonts w:ascii="Arial" w:hAnsi="Arial" w:cs="Arial"/>
          <w:sz w:val="24"/>
          <w:szCs w:val="24"/>
        </w:rPr>
      </w:pPr>
      <w:r w:rsidRPr="00986A61">
        <w:rPr>
          <w:rFonts w:ascii="Arial" w:hAnsi="Arial" w:cs="Arial"/>
          <w:sz w:val="24"/>
          <w:szCs w:val="24"/>
        </w:rPr>
        <w:t>En la neurosífilis vascular se comprometen los vasos sanguíneos del sistema nervioso con graves consecuencias como la tro</w:t>
      </w:r>
      <w:r w:rsidR="00986A61">
        <w:rPr>
          <w:rFonts w:ascii="Arial" w:hAnsi="Arial" w:cs="Arial"/>
          <w:sz w:val="24"/>
          <w:szCs w:val="24"/>
        </w:rPr>
        <w:t>mbosis arterial y la encefaloma</w:t>
      </w:r>
      <w:r w:rsidRPr="00986A61">
        <w:rPr>
          <w:rFonts w:ascii="Arial" w:hAnsi="Arial" w:cs="Arial"/>
          <w:sz w:val="24"/>
          <w:szCs w:val="24"/>
        </w:rPr>
        <w:t>lacia. Los síntomas y signos generalmente están focalizados y por lo tanto puede ser evidente la hemiplejía, afasia, disartria o disfagia. En otras oportunidades son más sutiles y puede iniciar por cambios de conducta, cefalea, confusión o convulsiones.</w:t>
      </w:r>
    </w:p>
    <w:p w:rsidR="00986A61" w:rsidRPr="00986A61" w:rsidRDefault="00986A61" w:rsidP="00986A61">
      <w:pPr>
        <w:tabs>
          <w:tab w:val="left" w:pos="9178"/>
        </w:tabs>
        <w:spacing w:line="360" w:lineRule="auto"/>
        <w:jc w:val="both"/>
        <w:rPr>
          <w:rFonts w:ascii="Arial" w:hAnsi="Arial" w:cs="Arial"/>
          <w:sz w:val="24"/>
          <w:szCs w:val="24"/>
        </w:rPr>
      </w:pPr>
    </w:p>
    <w:p w:rsidR="00EA13C8" w:rsidRDefault="00EA13C8" w:rsidP="00986A61">
      <w:pPr>
        <w:tabs>
          <w:tab w:val="left" w:pos="9178"/>
        </w:tabs>
        <w:spacing w:line="360" w:lineRule="auto"/>
        <w:jc w:val="both"/>
        <w:rPr>
          <w:rFonts w:ascii="Arial" w:hAnsi="Arial" w:cs="Arial"/>
          <w:sz w:val="24"/>
          <w:szCs w:val="24"/>
        </w:rPr>
      </w:pPr>
      <w:r w:rsidRPr="00986A61">
        <w:rPr>
          <w:rFonts w:ascii="Arial" w:hAnsi="Arial" w:cs="Arial"/>
          <w:sz w:val="24"/>
          <w:szCs w:val="24"/>
        </w:rPr>
        <w:t>En la forma parenquimatosa ya se compromete en tejido nervioso en forma directa. A nivel cerebral el daño es principalmente de los lóbulos frontales y se presenta de manera progresiva. Se manifiesta inicialmente por cambios de conducta, demencia, alteraciones emocionales, juicio inapropiado. El componente motor se ve progresivamente afectado por temblor, ataxia, hipertonía e hiperreflexia hasta la cuadriparesia y cuadriplejía.</w:t>
      </w:r>
    </w:p>
    <w:p w:rsidR="00986A61" w:rsidRPr="00986A61" w:rsidRDefault="00986A61" w:rsidP="00986A61">
      <w:pPr>
        <w:tabs>
          <w:tab w:val="left" w:pos="9178"/>
        </w:tabs>
        <w:spacing w:line="360" w:lineRule="auto"/>
        <w:jc w:val="both"/>
        <w:rPr>
          <w:rFonts w:ascii="Arial" w:hAnsi="Arial" w:cs="Arial"/>
          <w:sz w:val="24"/>
          <w:szCs w:val="24"/>
        </w:rPr>
      </w:pPr>
    </w:p>
    <w:p w:rsidR="00EA13C8" w:rsidRDefault="00EA13C8" w:rsidP="00986A61">
      <w:pPr>
        <w:tabs>
          <w:tab w:val="left" w:pos="9178"/>
        </w:tabs>
        <w:spacing w:line="360" w:lineRule="auto"/>
        <w:jc w:val="both"/>
        <w:rPr>
          <w:rFonts w:ascii="Arial" w:hAnsi="Arial" w:cs="Arial"/>
          <w:sz w:val="24"/>
          <w:szCs w:val="24"/>
        </w:rPr>
      </w:pPr>
      <w:r w:rsidRPr="00986A61">
        <w:rPr>
          <w:rFonts w:ascii="Arial" w:hAnsi="Arial" w:cs="Arial"/>
          <w:sz w:val="24"/>
          <w:szCs w:val="24"/>
        </w:rPr>
        <w:t xml:space="preserve">En la médula espinal puede encontrarse un cuadro muy tardío en el cual se comprometen </w:t>
      </w:r>
      <w:r w:rsidRPr="00986A61">
        <w:rPr>
          <w:rFonts w:ascii="Arial" w:hAnsi="Arial" w:cs="Arial"/>
          <w:sz w:val="24"/>
          <w:szCs w:val="24"/>
        </w:rPr>
        <w:lastRenderedPageBreak/>
        <w:t>tanto las raíces posteriores como de los cordones posteriores de la médula. Ya se hacen patentes los síntomas radiculares, de intenso dolor fulgurante en forma de cinturón, y en crisis episódicas. Además de los síntomas dolorosos de parestesias, disestesias e hiperestesias, se encuentran alteraciones vesicales. El compromiso de los cordones posteriores se hace significativo en la pérdida de sensaciones posturales y en la ataxia y el signo de Romberg.</w:t>
      </w:r>
    </w:p>
    <w:p w:rsidR="00986A61" w:rsidRPr="00986A61" w:rsidRDefault="00986A61" w:rsidP="00986A61">
      <w:pPr>
        <w:tabs>
          <w:tab w:val="left" w:pos="9178"/>
        </w:tabs>
        <w:spacing w:line="360" w:lineRule="auto"/>
        <w:jc w:val="both"/>
        <w:rPr>
          <w:rFonts w:ascii="Arial" w:hAnsi="Arial" w:cs="Arial"/>
          <w:sz w:val="24"/>
          <w:szCs w:val="24"/>
        </w:rPr>
      </w:pPr>
    </w:p>
    <w:p w:rsidR="00EA13C8" w:rsidRDefault="00EA13C8" w:rsidP="00986A61">
      <w:pPr>
        <w:tabs>
          <w:tab w:val="left" w:pos="9178"/>
        </w:tabs>
        <w:spacing w:line="360" w:lineRule="auto"/>
        <w:jc w:val="both"/>
        <w:rPr>
          <w:rFonts w:ascii="Arial" w:hAnsi="Arial" w:cs="Arial"/>
          <w:sz w:val="24"/>
          <w:szCs w:val="24"/>
        </w:rPr>
      </w:pPr>
      <w:r w:rsidRPr="00986A61">
        <w:rPr>
          <w:rFonts w:ascii="Arial" w:hAnsi="Arial" w:cs="Arial"/>
          <w:sz w:val="24"/>
          <w:szCs w:val="24"/>
        </w:rPr>
        <w:t>Progresivamente se van involucrando otros niveles y otros sistemas no siendo extraño encontrar hipotonía muscular, trastornos vesicales e intestinales; secundariamente a la pérdida de sensibilidad articular y de las extremidades a nivel distal aparecen las articulaciones de Charcot y los males perforantes plantares.</w:t>
      </w:r>
    </w:p>
    <w:p w:rsidR="00986A61" w:rsidRPr="00986A61" w:rsidRDefault="00986A61" w:rsidP="00986A61">
      <w:pPr>
        <w:tabs>
          <w:tab w:val="left" w:pos="9178"/>
        </w:tabs>
        <w:spacing w:line="360" w:lineRule="auto"/>
        <w:jc w:val="both"/>
        <w:rPr>
          <w:rFonts w:ascii="Arial" w:hAnsi="Arial" w:cs="Arial"/>
          <w:sz w:val="24"/>
          <w:szCs w:val="24"/>
        </w:rPr>
      </w:pPr>
    </w:p>
    <w:p w:rsidR="00EA13C8" w:rsidRPr="00986A61" w:rsidRDefault="00986A61" w:rsidP="00986A61">
      <w:pPr>
        <w:tabs>
          <w:tab w:val="left" w:pos="9178"/>
        </w:tabs>
        <w:spacing w:line="360" w:lineRule="auto"/>
        <w:jc w:val="both"/>
        <w:rPr>
          <w:rFonts w:ascii="Arial" w:hAnsi="Arial" w:cs="Arial"/>
          <w:sz w:val="24"/>
          <w:szCs w:val="24"/>
        </w:rPr>
      </w:pPr>
      <w:r>
        <w:rPr>
          <w:rFonts w:ascii="Arial" w:hAnsi="Arial" w:cs="Arial"/>
          <w:sz w:val="24"/>
          <w:szCs w:val="24"/>
        </w:rPr>
        <w:t>5.7.1.2.</w:t>
      </w:r>
      <w:r w:rsidR="00EA13C8" w:rsidRPr="00986A61">
        <w:rPr>
          <w:rFonts w:ascii="Arial" w:hAnsi="Arial" w:cs="Arial"/>
          <w:sz w:val="24"/>
          <w:szCs w:val="24"/>
        </w:rPr>
        <w:t>Alteraciones de los órganos de los sentidos</w:t>
      </w:r>
    </w:p>
    <w:p w:rsidR="00EA13C8" w:rsidRDefault="00EA13C8" w:rsidP="00986A61">
      <w:pPr>
        <w:tabs>
          <w:tab w:val="left" w:pos="9178"/>
        </w:tabs>
        <w:spacing w:line="360" w:lineRule="auto"/>
        <w:jc w:val="both"/>
        <w:rPr>
          <w:rFonts w:ascii="Arial" w:hAnsi="Arial" w:cs="Arial"/>
          <w:sz w:val="24"/>
          <w:szCs w:val="24"/>
        </w:rPr>
      </w:pPr>
      <w:r w:rsidRPr="00986A61">
        <w:rPr>
          <w:rFonts w:ascii="Arial" w:hAnsi="Arial" w:cs="Arial"/>
          <w:sz w:val="24"/>
          <w:szCs w:val="24"/>
        </w:rPr>
        <w:t>Básicamente el compromiso de los órganos de los sentidos es a nivel ocular y neurosensorial auditivo.</w:t>
      </w:r>
    </w:p>
    <w:p w:rsidR="00986A61" w:rsidRPr="00986A61" w:rsidRDefault="00986A61" w:rsidP="00986A61">
      <w:pPr>
        <w:tabs>
          <w:tab w:val="left" w:pos="9178"/>
        </w:tabs>
        <w:spacing w:line="360" w:lineRule="auto"/>
        <w:jc w:val="both"/>
        <w:rPr>
          <w:rFonts w:ascii="Arial" w:hAnsi="Arial" w:cs="Arial"/>
          <w:sz w:val="24"/>
          <w:szCs w:val="24"/>
        </w:rPr>
      </w:pPr>
    </w:p>
    <w:p w:rsidR="00EA13C8" w:rsidRDefault="00EA13C8" w:rsidP="00986A61">
      <w:pPr>
        <w:tabs>
          <w:tab w:val="left" w:pos="9178"/>
        </w:tabs>
        <w:spacing w:line="360" w:lineRule="auto"/>
        <w:jc w:val="both"/>
        <w:rPr>
          <w:rFonts w:ascii="Arial" w:hAnsi="Arial" w:cs="Arial"/>
          <w:sz w:val="24"/>
          <w:szCs w:val="24"/>
        </w:rPr>
      </w:pPr>
      <w:r w:rsidRPr="00986A61">
        <w:rPr>
          <w:rFonts w:ascii="Arial" w:hAnsi="Arial" w:cs="Arial"/>
          <w:sz w:val="24"/>
          <w:szCs w:val="24"/>
        </w:rPr>
        <w:t>Las lesiones oculares van desde la queratitis hasta retinitis con atrofia óptica. En la etapa precoz se encuentra queratitis intersticial o coroiditis. La respuesta terapéutica está relacionada con la precocidad diagnóstica y la posibilidad de prevenir estigmas y secuelas como la ceguera.</w:t>
      </w:r>
    </w:p>
    <w:p w:rsidR="00986A61" w:rsidRPr="00986A61" w:rsidRDefault="00986A61" w:rsidP="00986A61">
      <w:pPr>
        <w:tabs>
          <w:tab w:val="left" w:pos="9178"/>
        </w:tabs>
        <w:spacing w:line="360" w:lineRule="auto"/>
        <w:jc w:val="both"/>
        <w:rPr>
          <w:rFonts w:ascii="Arial" w:hAnsi="Arial" w:cs="Arial"/>
          <w:sz w:val="24"/>
          <w:szCs w:val="24"/>
        </w:rPr>
      </w:pPr>
    </w:p>
    <w:p w:rsidR="00EA13C8" w:rsidRPr="00986A61" w:rsidRDefault="00EA13C8" w:rsidP="00986A61">
      <w:pPr>
        <w:tabs>
          <w:tab w:val="left" w:pos="9178"/>
        </w:tabs>
        <w:spacing w:line="360" w:lineRule="auto"/>
        <w:jc w:val="both"/>
        <w:rPr>
          <w:rFonts w:ascii="Arial" w:hAnsi="Arial" w:cs="Arial"/>
          <w:sz w:val="24"/>
          <w:szCs w:val="24"/>
        </w:rPr>
      </w:pPr>
      <w:r w:rsidRPr="00986A61">
        <w:rPr>
          <w:rFonts w:ascii="Arial" w:hAnsi="Arial" w:cs="Arial"/>
          <w:sz w:val="24"/>
          <w:szCs w:val="24"/>
        </w:rPr>
        <w:t>En la etapa tardía las manifestaciones son amplias y variadas. La forma más común es la retinitis sifilítica, usualmente es bilateral y puede hacerse explícita cuando ha sido posible curar la queratitis intersticial. Se encuentra con frecuencia asociada a coroiditis e iritis. Se manifiesta con disminución progresiva de la agudeza visual, pérdida de la visión nocturna,</w:t>
      </w:r>
      <w:r w:rsidRPr="00986A61">
        <w:rPr>
          <w:rFonts w:ascii="Arial" w:hAnsi="Arial" w:cs="Arial"/>
          <w:sz w:val="24"/>
          <w:szCs w:val="24"/>
        </w:rPr>
        <w:t xml:space="preserve"> </w:t>
      </w:r>
      <w:r w:rsidRPr="00986A61">
        <w:rPr>
          <w:rFonts w:ascii="Arial" w:hAnsi="Arial" w:cs="Arial"/>
          <w:sz w:val="24"/>
          <w:szCs w:val="24"/>
        </w:rPr>
        <w:t xml:space="preserve">escotomas y reducción del campo visual. En el curso de la enfermedad pueden aparecer gomas en el iris, cuerpo ciliar, periostio y pared orbitaria con los efectos que se generan a partir de allí. Igualmente pueden comprometerse los músculos extrínsecos e </w:t>
      </w:r>
      <w:r w:rsidRPr="00986A61">
        <w:rPr>
          <w:rFonts w:ascii="Arial" w:hAnsi="Arial" w:cs="Arial"/>
          <w:sz w:val="24"/>
          <w:szCs w:val="24"/>
        </w:rPr>
        <w:lastRenderedPageBreak/>
        <w:t>intrínsecos del ojo con paresias y parálisis progresivas.</w:t>
      </w:r>
    </w:p>
    <w:p w:rsidR="00EA13C8" w:rsidRPr="00986A61" w:rsidRDefault="00EA13C8" w:rsidP="00986A61">
      <w:pPr>
        <w:tabs>
          <w:tab w:val="left" w:pos="9178"/>
        </w:tabs>
        <w:spacing w:line="360" w:lineRule="auto"/>
        <w:jc w:val="both"/>
        <w:rPr>
          <w:rFonts w:ascii="Arial" w:hAnsi="Arial" w:cs="Arial"/>
          <w:sz w:val="24"/>
          <w:szCs w:val="24"/>
        </w:rPr>
      </w:pPr>
      <w:r w:rsidRPr="00986A61">
        <w:rPr>
          <w:rFonts w:ascii="Arial" w:hAnsi="Arial" w:cs="Arial"/>
          <w:sz w:val="24"/>
          <w:szCs w:val="24"/>
        </w:rPr>
        <w:t>El compromiso auditivo puede llevar hasta la sordera uni o bilateral como producto de las lesiones del sistema nervioso, ya sea por el compromiso meníngeo o por las lesiones centrales parenquimatosas, o por ambas. En la etapa precoz la razón más frecuente es la meningitis. En la etapa tardía la neurosífilis se evidencia como un cuadro de pérdida de la audición en forma súbita o con una rápida disminución de la audición que puede llevar hasta la sordera.</w:t>
      </w:r>
    </w:p>
    <w:p w:rsidR="00EA13C8" w:rsidRPr="00986A61" w:rsidRDefault="00EA13C8" w:rsidP="00986A61">
      <w:pPr>
        <w:tabs>
          <w:tab w:val="left" w:pos="9178"/>
        </w:tabs>
        <w:spacing w:line="360" w:lineRule="auto"/>
        <w:jc w:val="both"/>
        <w:rPr>
          <w:rFonts w:ascii="Arial" w:hAnsi="Arial" w:cs="Arial"/>
          <w:sz w:val="24"/>
          <w:szCs w:val="24"/>
        </w:rPr>
      </w:pPr>
    </w:p>
    <w:p w:rsidR="00EA13C8" w:rsidRPr="00986A61" w:rsidRDefault="00EA13C8" w:rsidP="00986A61">
      <w:pPr>
        <w:tabs>
          <w:tab w:val="left" w:pos="9178"/>
        </w:tabs>
        <w:spacing w:line="360" w:lineRule="auto"/>
        <w:jc w:val="both"/>
        <w:rPr>
          <w:rFonts w:ascii="Arial" w:hAnsi="Arial" w:cs="Arial"/>
          <w:sz w:val="24"/>
          <w:szCs w:val="24"/>
        </w:rPr>
      </w:pPr>
      <w:r w:rsidRPr="00986A61">
        <w:rPr>
          <w:rFonts w:ascii="Arial" w:hAnsi="Arial" w:cs="Arial"/>
          <w:sz w:val="24"/>
          <w:szCs w:val="24"/>
        </w:rPr>
        <w:t>5</w:t>
      </w:r>
      <w:r w:rsidR="00986A61">
        <w:rPr>
          <w:rFonts w:ascii="Arial" w:hAnsi="Arial" w:cs="Arial"/>
          <w:sz w:val="24"/>
          <w:szCs w:val="24"/>
        </w:rPr>
        <w:t>.7.1.3.</w:t>
      </w:r>
      <w:r w:rsidRPr="00986A61">
        <w:rPr>
          <w:rFonts w:ascii="Arial" w:hAnsi="Arial" w:cs="Arial"/>
          <w:sz w:val="24"/>
          <w:szCs w:val="24"/>
        </w:rPr>
        <w:t>Alteraciones del sistema osteomuscular</w:t>
      </w:r>
    </w:p>
    <w:p w:rsidR="00EA13C8" w:rsidRPr="00986A61" w:rsidRDefault="00EA13C8" w:rsidP="00986A61">
      <w:pPr>
        <w:tabs>
          <w:tab w:val="left" w:pos="9178"/>
        </w:tabs>
        <w:spacing w:line="360" w:lineRule="auto"/>
        <w:jc w:val="both"/>
        <w:rPr>
          <w:rFonts w:ascii="Arial" w:hAnsi="Arial" w:cs="Arial"/>
          <w:sz w:val="24"/>
          <w:szCs w:val="24"/>
        </w:rPr>
      </w:pPr>
    </w:p>
    <w:p w:rsidR="00EA13C8" w:rsidRDefault="00EA13C8" w:rsidP="00986A61">
      <w:pPr>
        <w:tabs>
          <w:tab w:val="left" w:pos="9178"/>
        </w:tabs>
        <w:spacing w:line="360" w:lineRule="auto"/>
        <w:jc w:val="both"/>
        <w:rPr>
          <w:rFonts w:ascii="Arial" w:hAnsi="Arial" w:cs="Arial"/>
          <w:sz w:val="24"/>
          <w:szCs w:val="24"/>
        </w:rPr>
      </w:pPr>
      <w:r w:rsidRPr="00986A61">
        <w:rPr>
          <w:rFonts w:ascii="Arial" w:hAnsi="Arial" w:cs="Arial"/>
          <w:sz w:val="24"/>
          <w:szCs w:val="24"/>
        </w:rPr>
        <w:t>Las alteraciones de tipo óseo y articular aparecen en forma temprana y en forma tardía. Las alteraciones tempranas de la sífilis a nivel óseo están dadas por la osteocondritis, la periostitis y la osteomielitis diafisiaria. En los casos de osteocondritis la acción de la espiroqueta lleva a separar las epífisis de la metáfisis por un tejido de granulación mientras se detiene la actividad osteoblástica, lo que lleva a la deformidad ósea.</w:t>
      </w:r>
    </w:p>
    <w:p w:rsidR="00986A61" w:rsidRPr="00986A61" w:rsidRDefault="00986A61" w:rsidP="00986A61">
      <w:pPr>
        <w:tabs>
          <w:tab w:val="left" w:pos="9178"/>
        </w:tabs>
        <w:spacing w:line="360" w:lineRule="auto"/>
        <w:jc w:val="both"/>
        <w:rPr>
          <w:rFonts w:ascii="Arial" w:hAnsi="Arial" w:cs="Arial"/>
          <w:sz w:val="24"/>
          <w:szCs w:val="24"/>
        </w:rPr>
      </w:pPr>
    </w:p>
    <w:p w:rsidR="00EA13C8" w:rsidRDefault="00EA13C8" w:rsidP="00986A61">
      <w:pPr>
        <w:tabs>
          <w:tab w:val="left" w:pos="9178"/>
        </w:tabs>
        <w:spacing w:line="360" w:lineRule="auto"/>
        <w:jc w:val="both"/>
        <w:rPr>
          <w:rFonts w:ascii="Arial" w:hAnsi="Arial" w:cs="Arial"/>
          <w:sz w:val="24"/>
          <w:szCs w:val="24"/>
        </w:rPr>
      </w:pPr>
      <w:r w:rsidRPr="00986A61">
        <w:rPr>
          <w:rFonts w:ascii="Arial" w:hAnsi="Arial" w:cs="Arial"/>
          <w:sz w:val="24"/>
          <w:szCs w:val="24"/>
        </w:rPr>
        <w:t>La periostitis fetal se evidencia muy tempranamente en las primeras semanas de nacido, muy a menudo combinada con osteocondritis que puede comprometer una o varias extremidades las cuales no muestran ninguna movilidad, por lo cual se le ha llamado "parálisis de Parrot», no siendo otra que una pseudoparálisis por el severo compromiso osteoarticular.</w:t>
      </w:r>
    </w:p>
    <w:p w:rsidR="00986A61" w:rsidRPr="00986A61" w:rsidRDefault="00986A61" w:rsidP="00986A61">
      <w:pPr>
        <w:tabs>
          <w:tab w:val="left" w:pos="9178"/>
        </w:tabs>
        <w:spacing w:line="360" w:lineRule="auto"/>
        <w:jc w:val="both"/>
        <w:rPr>
          <w:rFonts w:ascii="Arial" w:hAnsi="Arial" w:cs="Arial"/>
          <w:sz w:val="24"/>
          <w:szCs w:val="24"/>
        </w:rPr>
      </w:pPr>
    </w:p>
    <w:p w:rsidR="00EA13C8" w:rsidRDefault="00EA13C8" w:rsidP="00986A61">
      <w:pPr>
        <w:tabs>
          <w:tab w:val="left" w:pos="9178"/>
        </w:tabs>
        <w:spacing w:line="360" w:lineRule="auto"/>
        <w:jc w:val="both"/>
        <w:rPr>
          <w:rFonts w:ascii="Arial" w:hAnsi="Arial" w:cs="Arial"/>
          <w:sz w:val="24"/>
          <w:szCs w:val="24"/>
        </w:rPr>
      </w:pPr>
      <w:r w:rsidRPr="00986A61">
        <w:rPr>
          <w:rFonts w:ascii="Arial" w:hAnsi="Arial" w:cs="Arial"/>
          <w:sz w:val="24"/>
          <w:szCs w:val="24"/>
        </w:rPr>
        <w:t xml:space="preserve">La osteomielitis diafisiaria es menos frecuente y está condicionada a la agresividad de la enfermedad y a la no intervención terapéutica, por ello su aparición es un poco más tardía. Es debida a la penetración del tejido de granulación subcondral en la diáfisis. Es una infiltración de tipo gomoso a lo largo del hueso y con preferencia del cúbito y el radio. Hay una forma característica de osteomielitis diafisiaria que compromete la falanges, metacarpianos y metatarsianos. Estas gomas pueden posteriormente, y de acuerdo a lo </w:t>
      </w:r>
      <w:r w:rsidRPr="00986A61">
        <w:rPr>
          <w:rFonts w:ascii="Arial" w:hAnsi="Arial" w:cs="Arial"/>
          <w:sz w:val="24"/>
          <w:szCs w:val="24"/>
        </w:rPr>
        <w:lastRenderedPageBreak/>
        <w:t>exitoso y precoz del tratamiento, generar o no fístulas, quistes y fracturas patológicas con deformidades múltiples muy dolorosas.</w:t>
      </w:r>
    </w:p>
    <w:p w:rsidR="00986A61" w:rsidRPr="00986A61" w:rsidRDefault="00986A61" w:rsidP="00986A61">
      <w:pPr>
        <w:tabs>
          <w:tab w:val="left" w:pos="9178"/>
        </w:tabs>
        <w:spacing w:line="360" w:lineRule="auto"/>
        <w:jc w:val="both"/>
        <w:rPr>
          <w:rFonts w:ascii="Arial" w:hAnsi="Arial" w:cs="Arial"/>
          <w:sz w:val="24"/>
          <w:szCs w:val="24"/>
        </w:rPr>
      </w:pPr>
    </w:p>
    <w:p w:rsidR="00EA13C8" w:rsidRDefault="00EA13C8" w:rsidP="00986A61">
      <w:pPr>
        <w:tabs>
          <w:tab w:val="left" w:pos="9178"/>
        </w:tabs>
        <w:spacing w:line="360" w:lineRule="auto"/>
        <w:jc w:val="both"/>
        <w:rPr>
          <w:rFonts w:ascii="Arial" w:hAnsi="Arial" w:cs="Arial"/>
          <w:sz w:val="24"/>
          <w:szCs w:val="24"/>
        </w:rPr>
      </w:pPr>
      <w:r w:rsidRPr="00986A61">
        <w:rPr>
          <w:rFonts w:ascii="Arial" w:hAnsi="Arial" w:cs="Arial"/>
          <w:sz w:val="24"/>
          <w:szCs w:val="24"/>
        </w:rPr>
        <w:t xml:space="preserve">El compromiso articular en las etapas tempranas es raro. Lo que puede evidenciarse es el compromiso de las bursas </w:t>
      </w:r>
      <w:r w:rsidR="00986A61" w:rsidRPr="00986A61">
        <w:rPr>
          <w:rFonts w:ascii="Arial" w:hAnsi="Arial" w:cs="Arial"/>
          <w:sz w:val="24"/>
          <w:szCs w:val="24"/>
        </w:rPr>
        <w:t>extra articulares</w:t>
      </w:r>
      <w:r w:rsidRPr="00986A61">
        <w:rPr>
          <w:rFonts w:ascii="Arial" w:hAnsi="Arial" w:cs="Arial"/>
          <w:sz w:val="24"/>
          <w:szCs w:val="24"/>
        </w:rPr>
        <w:t xml:space="preserve"> las cuales están llenas de líquido, y les da una apariencia voluminosa sin que exista daño articular.</w:t>
      </w:r>
    </w:p>
    <w:p w:rsidR="00986A61" w:rsidRPr="00986A61" w:rsidRDefault="00986A61" w:rsidP="00986A61">
      <w:pPr>
        <w:tabs>
          <w:tab w:val="left" w:pos="9178"/>
        </w:tabs>
        <w:spacing w:line="360" w:lineRule="auto"/>
        <w:jc w:val="both"/>
        <w:rPr>
          <w:rFonts w:ascii="Arial" w:hAnsi="Arial" w:cs="Arial"/>
          <w:sz w:val="24"/>
          <w:szCs w:val="24"/>
        </w:rPr>
      </w:pPr>
    </w:p>
    <w:p w:rsidR="00EA13C8" w:rsidRDefault="00EA13C8" w:rsidP="00986A61">
      <w:pPr>
        <w:tabs>
          <w:tab w:val="left" w:pos="9178"/>
        </w:tabs>
        <w:spacing w:line="360" w:lineRule="auto"/>
        <w:jc w:val="both"/>
        <w:rPr>
          <w:rFonts w:ascii="Arial" w:hAnsi="Arial" w:cs="Arial"/>
          <w:sz w:val="24"/>
          <w:szCs w:val="24"/>
        </w:rPr>
      </w:pPr>
      <w:r w:rsidRPr="00986A61">
        <w:rPr>
          <w:rFonts w:ascii="Arial" w:hAnsi="Arial" w:cs="Arial"/>
          <w:sz w:val="24"/>
          <w:szCs w:val="24"/>
        </w:rPr>
        <w:t>Las alteraciones tardías se evidencian después de la edad preescolar, entre los 5 y los 14 años de edad. Generalmente coexisten la periostitis y la osteomielitis diafisiaria que compromete principalmente las tibias, que con el reblandecimiento llevan al arqueamiento que persistirá cuando se ha llegado a la etapa de condensación y engrosamiento de la enfermedad, dando lugar a la deformidad llamada "tibias en sable». Así mismo pueden comprometerse los huesos del cráneo y de la cara.</w:t>
      </w:r>
    </w:p>
    <w:p w:rsidR="00986A61" w:rsidRPr="00986A61" w:rsidRDefault="00986A61" w:rsidP="00986A61">
      <w:pPr>
        <w:tabs>
          <w:tab w:val="left" w:pos="9178"/>
        </w:tabs>
        <w:spacing w:line="360" w:lineRule="auto"/>
        <w:jc w:val="both"/>
        <w:rPr>
          <w:rFonts w:ascii="Arial" w:hAnsi="Arial" w:cs="Arial"/>
          <w:sz w:val="24"/>
          <w:szCs w:val="24"/>
        </w:rPr>
      </w:pPr>
    </w:p>
    <w:p w:rsidR="00EA13C8" w:rsidRPr="00986A61" w:rsidRDefault="00EA13C8" w:rsidP="00986A61">
      <w:pPr>
        <w:tabs>
          <w:tab w:val="left" w:pos="9178"/>
        </w:tabs>
        <w:spacing w:line="360" w:lineRule="auto"/>
        <w:jc w:val="both"/>
        <w:rPr>
          <w:rFonts w:ascii="Arial" w:hAnsi="Arial" w:cs="Arial"/>
          <w:sz w:val="24"/>
          <w:szCs w:val="24"/>
        </w:rPr>
      </w:pPr>
      <w:r w:rsidRPr="00986A61">
        <w:rPr>
          <w:rFonts w:ascii="Arial" w:hAnsi="Arial" w:cs="Arial"/>
          <w:sz w:val="24"/>
          <w:szCs w:val="24"/>
        </w:rPr>
        <w:t>Como se señaló en la forma temprana cuando no se ha realizado una adecuada intervención terapéutica, la enfermedad continúa su curso dejando una estela de secuelas y estigmas muy difíciles de corregir, lo que es válido para todos los sistemas afectados.</w:t>
      </w:r>
    </w:p>
    <w:p w:rsidR="00EA13C8" w:rsidRDefault="00EA13C8" w:rsidP="00986A61">
      <w:pPr>
        <w:spacing w:before="94" w:line="360" w:lineRule="auto"/>
        <w:ind w:left="184" w:right="390"/>
        <w:jc w:val="both"/>
        <w:rPr>
          <w:rFonts w:ascii="Arial" w:hAnsi="Arial" w:cs="Arial"/>
          <w:sz w:val="24"/>
          <w:szCs w:val="24"/>
        </w:rPr>
      </w:pPr>
      <w:r w:rsidRPr="00EA13C8">
        <w:rPr>
          <w:rFonts w:ascii="Arial" w:hAnsi="Arial" w:cs="Arial"/>
          <w:sz w:val="24"/>
          <w:szCs w:val="24"/>
        </w:rPr>
        <w:t>Las</w:t>
      </w:r>
      <w:r w:rsidRPr="00EA13C8">
        <w:rPr>
          <w:rFonts w:ascii="Arial" w:hAnsi="Arial" w:cs="Arial"/>
          <w:spacing w:val="1"/>
          <w:sz w:val="24"/>
          <w:szCs w:val="24"/>
        </w:rPr>
        <w:t xml:space="preserve"> </w:t>
      </w:r>
      <w:r w:rsidRPr="00EA13C8">
        <w:rPr>
          <w:rFonts w:ascii="Arial" w:hAnsi="Arial" w:cs="Arial"/>
          <w:sz w:val="24"/>
          <w:szCs w:val="24"/>
        </w:rPr>
        <w:t>gomas</w:t>
      </w:r>
      <w:r w:rsidRPr="00EA13C8">
        <w:rPr>
          <w:rFonts w:ascii="Arial" w:hAnsi="Arial" w:cs="Arial"/>
          <w:spacing w:val="1"/>
          <w:sz w:val="24"/>
          <w:szCs w:val="24"/>
        </w:rPr>
        <w:t xml:space="preserve"> </w:t>
      </w:r>
      <w:r w:rsidRPr="00EA13C8">
        <w:rPr>
          <w:rFonts w:ascii="Arial" w:hAnsi="Arial" w:cs="Arial"/>
          <w:sz w:val="24"/>
          <w:szCs w:val="24"/>
        </w:rPr>
        <w:t>periósticas</w:t>
      </w:r>
      <w:r w:rsidRPr="00EA13C8">
        <w:rPr>
          <w:rFonts w:ascii="Arial" w:hAnsi="Arial" w:cs="Arial"/>
          <w:spacing w:val="1"/>
          <w:sz w:val="24"/>
          <w:szCs w:val="24"/>
        </w:rPr>
        <w:t xml:space="preserve"> </w:t>
      </w:r>
      <w:r w:rsidRPr="00EA13C8">
        <w:rPr>
          <w:rFonts w:ascii="Arial" w:hAnsi="Arial" w:cs="Arial"/>
          <w:sz w:val="24"/>
          <w:szCs w:val="24"/>
        </w:rPr>
        <w:t>que</w:t>
      </w:r>
      <w:r w:rsidRPr="00EA13C8">
        <w:rPr>
          <w:rFonts w:ascii="Arial" w:hAnsi="Arial" w:cs="Arial"/>
          <w:spacing w:val="1"/>
          <w:sz w:val="24"/>
          <w:szCs w:val="24"/>
        </w:rPr>
        <w:t xml:space="preserve"> </w:t>
      </w:r>
      <w:r w:rsidRPr="00EA13C8">
        <w:rPr>
          <w:rFonts w:ascii="Arial" w:hAnsi="Arial" w:cs="Arial"/>
          <w:sz w:val="24"/>
          <w:szCs w:val="24"/>
        </w:rPr>
        <w:t>son</w:t>
      </w:r>
      <w:r w:rsidRPr="00EA13C8">
        <w:rPr>
          <w:rFonts w:ascii="Arial" w:hAnsi="Arial" w:cs="Arial"/>
          <w:spacing w:val="1"/>
          <w:sz w:val="24"/>
          <w:szCs w:val="24"/>
        </w:rPr>
        <w:t xml:space="preserve"> </w:t>
      </w:r>
      <w:r w:rsidRPr="00EA13C8">
        <w:rPr>
          <w:rFonts w:ascii="Arial" w:hAnsi="Arial" w:cs="Arial"/>
          <w:sz w:val="24"/>
          <w:szCs w:val="24"/>
        </w:rPr>
        <w:t>lesiones</w:t>
      </w:r>
      <w:r w:rsidRPr="00EA13C8">
        <w:rPr>
          <w:rFonts w:ascii="Arial" w:hAnsi="Arial" w:cs="Arial"/>
          <w:spacing w:val="1"/>
          <w:sz w:val="24"/>
          <w:szCs w:val="24"/>
        </w:rPr>
        <w:t xml:space="preserve"> </w:t>
      </w:r>
      <w:r w:rsidRPr="00EA13C8">
        <w:rPr>
          <w:rFonts w:ascii="Arial" w:hAnsi="Arial" w:cs="Arial"/>
          <w:sz w:val="24"/>
          <w:szCs w:val="24"/>
        </w:rPr>
        <w:t>subcorticales,</w:t>
      </w:r>
      <w:r w:rsidRPr="00EA13C8">
        <w:rPr>
          <w:rFonts w:ascii="Arial" w:hAnsi="Arial" w:cs="Arial"/>
          <w:spacing w:val="1"/>
          <w:sz w:val="24"/>
          <w:szCs w:val="24"/>
        </w:rPr>
        <w:t xml:space="preserve"> </w:t>
      </w:r>
      <w:r w:rsidRPr="00EA13C8">
        <w:rPr>
          <w:rFonts w:ascii="Arial" w:hAnsi="Arial" w:cs="Arial"/>
          <w:sz w:val="24"/>
          <w:szCs w:val="24"/>
        </w:rPr>
        <w:t>y</w:t>
      </w:r>
      <w:r w:rsidRPr="00EA13C8">
        <w:rPr>
          <w:rFonts w:ascii="Arial" w:hAnsi="Arial" w:cs="Arial"/>
          <w:spacing w:val="1"/>
          <w:sz w:val="24"/>
          <w:szCs w:val="24"/>
        </w:rPr>
        <w:t xml:space="preserve"> </w:t>
      </w:r>
      <w:r w:rsidRPr="00EA13C8">
        <w:rPr>
          <w:rFonts w:ascii="Arial" w:hAnsi="Arial" w:cs="Arial"/>
          <w:sz w:val="24"/>
          <w:szCs w:val="24"/>
        </w:rPr>
        <w:t>las</w:t>
      </w:r>
      <w:r w:rsidRPr="00EA13C8">
        <w:rPr>
          <w:rFonts w:ascii="Arial" w:hAnsi="Arial" w:cs="Arial"/>
          <w:spacing w:val="1"/>
          <w:sz w:val="24"/>
          <w:szCs w:val="24"/>
        </w:rPr>
        <w:t xml:space="preserve"> </w:t>
      </w:r>
      <w:r w:rsidRPr="00EA13C8">
        <w:rPr>
          <w:rFonts w:ascii="Arial" w:hAnsi="Arial" w:cs="Arial"/>
          <w:sz w:val="24"/>
          <w:szCs w:val="24"/>
        </w:rPr>
        <w:t>lesiones</w:t>
      </w:r>
      <w:r w:rsidRPr="00EA13C8">
        <w:rPr>
          <w:rFonts w:ascii="Arial" w:hAnsi="Arial" w:cs="Arial"/>
          <w:spacing w:val="1"/>
          <w:sz w:val="24"/>
          <w:szCs w:val="24"/>
        </w:rPr>
        <w:t xml:space="preserve"> </w:t>
      </w:r>
      <w:r w:rsidRPr="00EA13C8">
        <w:rPr>
          <w:rFonts w:ascii="Arial" w:hAnsi="Arial" w:cs="Arial"/>
          <w:sz w:val="24"/>
          <w:szCs w:val="24"/>
        </w:rPr>
        <w:t>difusas</w:t>
      </w:r>
      <w:r w:rsidRPr="00EA13C8">
        <w:rPr>
          <w:rFonts w:ascii="Arial" w:hAnsi="Arial" w:cs="Arial"/>
          <w:spacing w:val="1"/>
          <w:sz w:val="24"/>
          <w:szCs w:val="24"/>
        </w:rPr>
        <w:t xml:space="preserve"> </w:t>
      </w:r>
      <w:r w:rsidRPr="00EA13C8">
        <w:rPr>
          <w:rFonts w:ascii="Arial" w:hAnsi="Arial" w:cs="Arial"/>
          <w:sz w:val="24"/>
          <w:szCs w:val="24"/>
        </w:rPr>
        <w:t>de</w:t>
      </w:r>
      <w:r w:rsidRPr="00EA13C8">
        <w:rPr>
          <w:rFonts w:ascii="Arial" w:hAnsi="Arial" w:cs="Arial"/>
          <w:spacing w:val="1"/>
          <w:sz w:val="24"/>
          <w:szCs w:val="24"/>
        </w:rPr>
        <w:t xml:space="preserve"> </w:t>
      </w:r>
      <w:r w:rsidRPr="00EA13C8">
        <w:rPr>
          <w:rFonts w:ascii="Arial" w:hAnsi="Arial" w:cs="Arial"/>
          <w:sz w:val="24"/>
          <w:szCs w:val="24"/>
        </w:rPr>
        <w:t>la</w:t>
      </w:r>
      <w:r w:rsidRPr="00EA13C8">
        <w:rPr>
          <w:rFonts w:ascii="Arial" w:hAnsi="Arial" w:cs="Arial"/>
          <w:spacing w:val="1"/>
          <w:sz w:val="24"/>
          <w:szCs w:val="24"/>
        </w:rPr>
        <w:t xml:space="preserve"> </w:t>
      </w:r>
      <w:r w:rsidRPr="00EA13C8">
        <w:rPr>
          <w:rFonts w:ascii="Arial" w:hAnsi="Arial" w:cs="Arial"/>
          <w:sz w:val="24"/>
          <w:szCs w:val="24"/>
        </w:rPr>
        <w:t>osteomielitis gomosa producen los mismos efectos deletéreos observados en la etapa</w:t>
      </w:r>
      <w:r w:rsidRPr="00EA13C8">
        <w:rPr>
          <w:rFonts w:ascii="Arial" w:hAnsi="Arial" w:cs="Arial"/>
          <w:spacing w:val="1"/>
          <w:sz w:val="24"/>
          <w:szCs w:val="24"/>
        </w:rPr>
        <w:t xml:space="preserve"> </w:t>
      </w:r>
      <w:r w:rsidRPr="00EA13C8">
        <w:rPr>
          <w:rFonts w:ascii="Arial" w:hAnsi="Arial" w:cs="Arial"/>
          <w:sz w:val="24"/>
          <w:szCs w:val="24"/>
        </w:rPr>
        <w:t>temprana</w:t>
      </w:r>
      <w:r w:rsidRPr="00EA13C8">
        <w:rPr>
          <w:rFonts w:ascii="Arial" w:hAnsi="Arial" w:cs="Arial"/>
          <w:spacing w:val="1"/>
          <w:sz w:val="24"/>
          <w:szCs w:val="24"/>
        </w:rPr>
        <w:t xml:space="preserve"> </w:t>
      </w:r>
      <w:r w:rsidRPr="00EA13C8">
        <w:rPr>
          <w:rFonts w:ascii="Arial" w:hAnsi="Arial" w:cs="Arial"/>
          <w:sz w:val="24"/>
          <w:szCs w:val="24"/>
        </w:rPr>
        <w:t>teniendo</w:t>
      </w:r>
      <w:r w:rsidRPr="00EA13C8">
        <w:rPr>
          <w:rFonts w:ascii="Arial" w:hAnsi="Arial" w:cs="Arial"/>
          <w:spacing w:val="1"/>
          <w:sz w:val="24"/>
          <w:szCs w:val="24"/>
        </w:rPr>
        <w:t xml:space="preserve"> </w:t>
      </w:r>
      <w:r w:rsidRPr="00EA13C8">
        <w:rPr>
          <w:rFonts w:ascii="Arial" w:hAnsi="Arial" w:cs="Arial"/>
          <w:sz w:val="24"/>
          <w:szCs w:val="24"/>
        </w:rPr>
        <w:t>mayores</w:t>
      </w:r>
      <w:r w:rsidRPr="00EA13C8">
        <w:rPr>
          <w:rFonts w:ascii="Arial" w:hAnsi="Arial" w:cs="Arial"/>
          <w:spacing w:val="1"/>
          <w:sz w:val="24"/>
          <w:szCs w:val="24"/>
        </w:rPr>
        <w:t xml:space="preserve"> </w:t>
      </w:r>
      <w:r w:rsidRPr="00EA13C8">
        <w:rPr>
          <w:rFonts w:ascii="Arial" w:hAnsi="Arial" w:cs="Arial"/>
          <w:sz w:val="24"/>
          <w:szCs w:val="24"/>
        </w:rPr>
        <w:t>repercusiones</w:t>
      </w:r>
      <w:r w:rsidRPr="00EA13C8">
        <w:rPr>
          <w:rFonts w:ascii="Arial" w:hAnsi="Arial" w:cs="Arial"/>
          <w:spacing w:val="1"/>
          <w:sz w:val="24"/>
          <w:szCs w:val="24"/>
        </w:rPr>
        <w:t xml:space="preserve"> </w:t>
      </w:r>
      <w:r w:rsidRPr="00EA13C8">
        <w:rPr>
          <w:rFonts w:ascii="Arial" w:hAnsi="Arial" w:cs="Arial"/>
          <w:sz w:val="24"/>
          <w:szCs w:val="24"/>
        </w:rPr>
        <w:t>y</w:t>
      </w:r>
      <w:r w:rsidRPr="00EA13C8">
        <w:rPr>
          <w:rFonts w:ascii="Arial" w:hAnsi="Arial" w:cs="Arial"/>
          <w:spacing w:val="1"/>
          <w:sz w:val="24"/>
          <w:szCs w:val="24"/>
        </w:rPr>
        <w:t xml:space="preserve"> </w:t>
      </w:r>
      <w:r w:rsidRPr="00EA13C8">
        <w:rPr>
          <w:rFonts w:ascii="Arial" w:hAnsi="Arial" w:cs="Arial"/>
          <w:sz w:val="24"/>
          <w:szCs w:val="24"/>
        </w:rPr>
        <w:t>alteraciones</w:t>
      </w:r>
      <w:r w:rsidRPr="00EA13C8">
        <w:rPr>
          <w:rFonts w:ascii="Arial" w:hAnsi="Arial" w:cs="Arial"/>
          <w:spacing w:val="1"/>
          <w:sz w:val="24"/>
          <w:szCs w:val="24"/>
        </w:rPr>
        <w:t xml:space="preserve"> </w:t>
      </w:r>
      <w:r w:rsidRPr="00EA13C8">
        <w:rPr>
          <w:rFonts w:ascii="Arial" w:hAnsi="Arial" w:cs="Arial"/>
          <w:sz w:val="24"/>
          <w:szCs w:val="24"/>
        </w:rPr>
        <w:t>en</w:t>
      </w:r>
      <w:r w:rsidRPr="00EA13C8">
        <w:rPr>
          <w:rFonts w:ascii="Arial" w:hAnsi="Arial" w:cs="Arial"/>
          <w:spacing w:val="1"/>
          <w:sz w:val="24"/>
          <w:szCs w:val="24"/>
        </w:rPr>
        <w:t xml:space="preserve"> </w:t>
      </w:r>
      <w:r w:rsidRPr="00EA13C8">
        <w:rPr>
          <w:rFonts w:ascii="Arial" w:hAnsi="Arial" w:cs="Arial"/>
          <w:sz w:val="24"/>
          <w:szCs w:val="24"/>
        </w:rPr>
        <w:t>el</w:t>
      </w:r>
      <w:r w:rsidRPr="00EA13C8">
        <w:rPr>
          <w:rFonts w:ascii="Arial" w:hAnsi="Arial" w:cs="Arial"/>
          <w:spacing w:val="1"/>
          <w:sz w:val="24"/>
          <w:szCs w:val="24"/>
        </w:rPr>
        <w:t xml:space="preserve"> </w:t>
      </w:r>
      <w:r w:rsidRPr="00EA13C8">
        <w:rPr>
          <w:rFonts w:ascii="Arial" w:hAnsi="Arial" w:cs="Arial"/>
          <w:sz w:val="24"/>
          <w:szCs w:val="24"/>
        </w:rPr>
        <w:t>individuo</w:t>
      </w:r>
      <w:r w:rsidRPr="00EA13C8">
        <w:rPr>
          <w:rFonts w:ascii="Arial" w:hAnsi="Arial" w:cs="Arial"/>
          <w:spacing w:val="1"/>
          <w:sz w:val="24"/>
          <w:szCs w:val="24"/>
        </w:rPr>
        <w:t xml:space="preserve"> </w:t>
      </w:r>
      <w:r w:rsidRPr="00EA13C8">
        <w:rPr>
          <w:rFonts w:ascii="Arial" w:hAnsi="Arial" w:cs="Arial"/>
          <w:sz w:val="24"/>
          <w:szCs w:val="24"/>
        </w:rPr>
        <w:t>por</w:t>
      </w:r>
      <w:r w:rsidRPr="00EA13C8">
        <w:rPr>
          <w:rFonts w:ascii="Arial" w:hAnsi="Arial" w:cs="Arial"/>
          <w:spacing w:val="62"/>
          <w:sz w:val="24"/>
          <w:szCs w:val="24"/>
        </w:rPr>
        <w:t xml:space="preserve"> </w:t>
      </w:r>
      <w:r w:rsidRPr="00EA13C8">
        <w:rPr>
          <w:rFonts w:ascii="Arial" w:hAnsi="Arial" w:cs="Arial"/>
          <w:sz w:val="24"/>
          <w:szCs w:val="24"/>
        </w:rPr>
        <w:t>las</w:t>
      </w:r>
      <w:r w:rsidRPr="00EA13C8">
        <w:rPr>
          <w:rFonts w:ascii="Arial" w:hAnsi="Arial" w:cs="Arial"/>
          <w:spacing w:val="1"/>
          <w:sz w:val="24"/>
          <w:szCs w:val="24"/>
        </w:rPr>
        <w:t xml:space="preserve"> </w:t>
      </w:r>
      <w:r w:rsidRPr="00EA13C8">
        <w:rPr>
          <w:rFonts w:ascii="Arial" w:hAnsi="Arial" w:cs="Arial"/>
          <w:sz w:val="24"/>
          <w:szCs w:val="24"/>
        </w:rPr>
        <w:t>exigencias</w:t>
      </w:r>
      <w:r w:rsidRPr="00EA13C8">
        <w:rPr>
          <w:rFonts w:ascii="Arial" w:hAnsi="Arial" w:cs="Arial"/>
          <w:spacing w:val="-1"/>
          <w:sz w:val="24"/>
          <w:szCs w:val="24"/>
        </w:rPr>
        <w:t xml:space="preserve"> </w:t>
      </w:r>
      <w:r w:rsidRPr="00EA13C8">
        <w:rPr>
          <w:rFonts w:ascii="Arial" w:hAnsi="Arial" w:cs="Arial"/>
          <w:sz w:val="24"/>
          <w:szCs w:val="24"/>
        </w:rPr>
        <w:t>del crecimiento</w:t>
      </w:r>
      <w:r w:rsidRPr="00EA13C8">
        <w:rPr>
          <w:rFonts w:ascii="Arial" w:hAnsi="Arial" w:cs="Arial"/>
          <w:spacing w:val="2"/>
          <w:sz w:val="24"/>
          <w:szCs w:val="24"/>
        </w:rPr>
        <w:t xml:space="preserve"> </w:t>
      </w:r>
      <w:r w:rsidRPr="00EA13C8">
        <w:rPr>
          <w:rFonts w:ascii="Arial" w:hAnsi="Arial" w:cs="Arial"/>
          <w:sz w:val="24"/>
          <w:szCs w:val="24"/>
        </w:rPr>
        <w:t>y</w:t>
      </w:r>
      <w:r w:rsidRPr="00EA13C8">
        <w:rPr>
          <w:rFonts w:ascii="Arial" w:hAnsi="Arial" w:cs="Arial"/>
          <w:spacing w:val="-2"/>
          <w:sz w:val="24"/>
          <w:szCs w:val="24"/>
        </w:rPr>
        <w:t xml:space="preserve"> </w:t>
      </w:r>
      <w:r w:rsidRPr="00EA13C8">
        <w:rPr>
          <w:rFonts w:ascii="Arial" w:hAnsi="Arial" w:cs="Arial"/>
          <w:sz w:val="24"/>
          <w:szCs w:val="24"/>
        </w:rPr>
        <w:t>su desempeño.</w:t>
      </w:r>
    </w:p>
    <w:p w:rsidR="00986A61" w:rsidRPr="00EA13C8" w:rsidRDefault="00986A61" w:rsidP="00986A61">
      <w:pPr>
        <w:spacing w:before="94" w:line="360" w:lineRule="auto"/>
        <w:ind w:left="184" w:right="390"/>
        <w:jc w:val="both"/>
        <w:rPr>
          <w:rFonts w:ascii="Arial" w:hAnsi="Arial" w:cs="Arial"/>
          <w:sz w:val="24"/>
          <w:szCs w:val="24"/>
        </w:rPr>
      </w:pPr>
    </w:p>
    <w:p w:rsidR="00EA13C8" w:rsidRDefault="00EA13C8" w:rsidP="00986A61">
      <w:pPr>
        <w:spacing w:line="360" w:lineRule="auto"/>
        <w:ind w:left="184" w:right="389"/>
        <w:jc w:val="both"/>
        <w:rPr>
          <w:rFonts w:ascii="Arial" w:hAnsi="Arial" w:cs="Arial"/>
          <w:sz w:val="24"/>
          <w:szCs w:val="24"/>
        </w:rPr>
      </w:pPr>
      <w:r w:rsidRPr="00EA13C8">
        <w:rPr>
          <w:rFonts w:ascii="Arial" w:hAnsi="Arial" w:cs="Arial"/>
          <w:sz w:val="24"/>
          <w:szCs w:val="24"/>
        </w:rPr>
        <w:t>Todas estas lesiones muestran períodos sintomáticos de dolor e hipersensibilidad con</w:t>
      </w:r>
      <w:r w:rsidRPr="00EA13C8">
        <w:rPr>
          <w:rFonts w:ascii="Arial" w:hAnsi="Arial" w:cs="Arial"/>
          <w:spacing w:val="1"/>
          <w:sz w:val="24"/>
          <w:szCs w:val="24"/>
        </w:rPr>
        <w:t xml:space="preserve"> </w:t>
      </w:r>
      <w:r w:rsidRPr="00EA13C8">
        <w:rPr>
          <w:rFonts w:ascii="Arial" w:hAnsi="Arial" w:cs="Arial"/>
          <w:sz w:val="24"/>
          <w:szCs w:val="24"/>
        </w:rPr>
        <w:t>períodos de remisión de los síntomas.</w:t>
      </w:r>
      <w:r w:rsidRPr="00EA13C8">
        <w:rPr>
          <w:rFonts w:ascii="Arial" w:hAnsi="Arial" w:cs="Arial"/>
          <w:spacing w:val="61"/>
          <w:sz w:val="24"/>
          <w:szCs w:val="24"/>
        </w:rPr>
        <w:t xml:space="preserve"> </w:t>
      </w:r>
      <w:r w:rsidRPr="00EA13C8">
        <w:rPr>
          <w:rFonts w:ascii="Arial" w:hAnsi="Arial" w:cs="Arial"/>
          <w:sz w:val="24"/>
          <w:szCs w:val="24"/>
        </w:rPr>
        <w:t>Se incrementan con el ejercicio, la marcha y con</w:t>
      </w:r>
      <w:r w:rsidRPr="00EA13C8">
        <w:rPr>
          <w:rFonts w:ascii="Arial" w:hAnsi="Arial" w:cs="Arial"/>
          <w:spacing w:val="1"/>
          <w:sz w:val="24"/>
          <w:szCs w:val="24"/>
        </w:rPr>
        <w:t xml:space="preserve"> </w:t>
      </w:r>
      <w:r w:rsidRPr="00EA13C8">
        <w:rPr>
          <w:rFonts w:ascii="Arial" w:hAnsi="Arial" w:cs="Arial"/>
          <w:sz w:val="24"/>
          <w:szCs w:val="24"/>
        </w:rPr>
        <w:t>las</w:t>
      </w:r>
      <w:r w:rsidRPr="00EA13C8">
        <w:rPr>
          <w:rFonts w:ascii="Arial" w:hAnsi="Arial" w:cs="Arial"/>
          <w:spacing w:val="1"/>
          <w:sz w:val="24"/>
          <w:szCs w:val="24"/>
        </w:rPr>
        <w:t xml:space="preserve"> </w:t>
      </w:r>
      <w:r w:rsidRPr="00EA13C8">
        <w:rPr>
          <w:rFonts w:ascii="Arial" w:hAnsi="Arial" w:cs="Arial"/>
          <w:sz w:val="24"/>
          <w:szCs w:val="24"/>
        </w:rPr>
        <w:t>exigencias</w:t>
      </w:r>
      <w:r w:rsidRPr="00EA13C8">
        <w:rPr>
          <w:rFonts w:ascii="Arial" w:hAnsi="Arial" w:cs="Arial"/>
          <w:spacing w:val="1"/>
          <w:sz w:val="24"/>
          <w:szCs w:val="24"/>
        </w:rPr>
        <w:t xml:space="preserve"> </w:t>
      </w:r>
      <w:r w:rsidRPr="00EA13C8">
        <w:rPr>
          <w:rFonts w:ascii="Arial" w:hAnsi="Arial" w:cs="Arial"/>
          <w:sz w:val="24"/>
          <w:szCs w:val="24"/>
        </w:rPr>
        <w:t>físicas.</w:t>
      </w:r>
      <w:r w:rsidRPr="00EA13C8">
        <w:rPr>
          <w:rFonts w:ascii="Arial" w:hAnsi="Arial" w:cs="Arial"/>
          <w:spacing w:val="1"/>
          <w:sz w:val="24"/>
          <w:szCs w:val="24"/>
        </w:rPr>
        <w:t xml:space="preserve"> </w:t>
      </w:r>
      <w:r w:rsidRPr="00EA13C8">
        <w:rPr>
          <w:rFonts w:ascii="Arial" w:hAnsi="Arial" w:cs="Arial"/>
          <w:sz w:val="24"/>
          <w:szCs w:val="24"/>
        </w:rPr>
        <w:t>De</w:t>
      </w:r>
      <w:r w:rsidRPr="00EA13C8">
        <w:rPr>
          <w:rFonts w:ascii="Arial" w:hAnsi="Arial" w:cs="Arial"/>
          <w:spacing w:val="1"/>
          <w:sz w:val="24"/>
          <w:szCs w:val="24"/>
        </w:rPr>
        <w:t xml:space="preserve"> </w:t>
      </w:r>
      <w:r w:rsidRPr="00EA13C8">
        <w:rPr>
          <w:rFonts w:ascii="Arial" w:hAnsi="Arial" w:cs="Arial"/>
          <w:sz w:val="24"/>
          <w:szCs w:val="24"/>
        </w:rPr>
        <w:t>allí</w:t>
      </w:r>
      <w:r w:rsidRPr="00EA13C8">
        <w:rPr>
          <w:rFonts w:ascii="Arial" w:hAnsi="Arial" w:cs="Arial"/>
          <w:spacing w:val="1"/>
          <w:sz w:val="24"/>
          <w:szCs w:val="24"/>
        </w:rPr>
        <w:t xml:space="preserve"> </w:t>
      </w:r>
      <w:r w:rsidRPr="00EA13C8">
        <w:rPr>
          <w:rFonts w:ascii="Arial" w:hAnsi="Arial" w:cs="Arial"/>
          <w:sz w:val="24"/>
          <w:szCs w:val="24"/>
        </w:rPr>
        <w:t>la</w:t>
      </w:r>
      <w:r w:rsidRPr="00EA13C8">
        <w:rPr>
          <w:rFonts w:ascii="Arial" w:hAnsi="Arial" w:cs="Arial"/>
          <w:spacing w:val="1"/>
          <w:sz w:val="24"/>
          <w:szCs w:val="24"/>
        </w:rPr>
        <w:t xml:space="preserve"> </w:t>
      </w:r>
      <w:r w:rsidRPr="00EA13C8">
        <w:rPr>
          <w:rFonts w:ascii="Arial" w:hAnsi="Arial" w:cs="Arial"/>
          <w:sz w:val="24"/>
          <w:szCs w:val="24"/>
        </w:rPr>
        <w:t>importancia</w:t>
      </w:r>
      <w:r w:rsidRPr="00EA13C8">
        <w:rPr>
          <w:rFonts w:ascii="Arial" w:hAnsi="Arial" w:cs="Arial"/>
          <w:spacing w:val="1"/>
          <w:sz w:val="24"/>
          <w:szCs w:val="24"/>
        </w:rPr>
        <w:t xml:space="preserve"> </w:t>
      </w:r>
      <w:r w:rsidRPr="00EA13C8">
        <w:rPr>
          <w:rFonts w:ascii="Arial" w:hAnsi="Arial" w:cs="Arial"/>
          <w:sz w:val="24"/>
          <w:szCs w:val="24"/>
        </w:rPr>
        <w:t>de</w:t>
      </w:r>
      <w:r w:rsidRPr="00EA13C8">
        <w:rPr>
          <w:rFonts w:ascii="Arial" w:hAnsi="Arial" w:cs="Arial"/>
          <w:spacing w:val="1"/>
          <w:sz w:val="24"/>
          <w:szCs w:val="24"/>
        </w:rPr>
        <w:t xml:space="preserve"> </w:t>
      </w:r>
      <w:r w:rsidRPr="00EA13C8">
        <w:rPr>
          <w:rFonts w:ascii="Arial" w:hAnsi="Arial" w:cs="Arial"/>
          <w:sz w:val="24"/>
          <w:szCs w:val="24"/>
        </w:rPr>
        <w:t>la</w:t>
      </w:r>
      <w:r w:rsidRPr="00EA13C8">
        <w:rPr>
          <w:rFonts w:ascii="Arial" w:hAnsi="Arial" w:cs="Arial"/>
          <w:spacing w:val="1"/>
          <w:sz w:val="24"/>
          <w:szCs w:val="24"/>
        </w:rPr>
        <w:t xml:space="preserve"> </w:t>
      </w:r>
      <w:r w:rsidRPr="00EA13C8">
        <w:rPr>
          <w:rFonts w:ascii="Arial" w:hAnsi="Arial" w:cs="Arial"/>
          <w:sz w:val="24"/>
          <w:szCs w:val="24"/>
        </w:rPr>
        <w:t>dirección</w:t>
      </w:r>
      <w:r w:rsidRPr="00EA13C8">
        <w:rPr>
          <w:rFonts w:ascii="Arial" w:hAnsi="Arial" w:cs="Arial"/>
          <w:spacing w:val="1"/>
          <w:sz w:val="24"/>
          <w:szCs w:val="24"/>
        </w:rPr>
        <w:t xml:space="preserve"> </w:t>
      </w:r>
      <w:r w:rsidRPr="00EA13C8">
        <w:rPr>
          <w:rFonts w:ascii="Arial" w:hAnsi="Arial" w:cs="Arial"/>
          <w:sz w:val="24"/>
          <w:szCs w:val="24"/>
        </w:rPr>
        <w:t>en</w:t>
      </w:r>
      <w:r w:rsidRPr="00EA13C8">
        <w:rPr>
          <w:rFonts w:ascii="Arial" w:hAnsi="Arial" w:cs="Arial"/>
          <w:spacing w:val="1"/>
          <w:sz w:val="24"/>
          <w:szCs w:val="24"/>
        </w:rPr>
        <w:t xml:space="preserve"> </w:t>
      </w:r>
      <w:r w:rsidRPr="00EA13C8">
        <w:rPr>
          <w:rFonts w:ascii="Arial" w:hAnsi="Arial" w:cs="Arial"/>
          <w:sz w:val="24"/>
          <w:szCs w:val="24"/>
        </w:rPr>
        <w:t>los</w:t>
      </w:r>
      <w:r w:rsidRPr="00EA13C8">
        <w:rPr>
          <w:rFonts w:ascii="Arial" w:hAnsi="Arial" w:cs="Arial"/>
          <w:spacing w:val="1"/>
          <w:sz w:val="24"/>
          <w:szCs w:val="24"/>
        </w:rPr>
        <w:t xml:space="preserve"> </w:t>
      </w:r>
      <w:r w:rsidRPr="00EA13C8">
        <w:rPr>
          <w:rFonts w:ascii="Arial" w:hAnsi="Arial" w:cs="Arial"/>
          <w:sz w:val="24"/>
          <w:szCs w:val="24"/>
        </w:rPr>
        <w:t>programas</w:t>
      </w:r>
      <w:r w:rsidRPr="00EA13C8">
        <w:rPr>
          <w:rFonts w:ascii="Arial" w:hAnsi="Arial" w:cs="Arial"/>
          <w:spacing w:val="1"/>
          <w:sz w:val="24"/>
          <w:szCs w:val="24"/>
        </w:rPr>
        <w:t xml:space="preserve"> </w:t>
      </w:r>
      <w:r w:rsidRPr="00EA13C8">
        <w:rPr>
          <w:rFonts w:ascii="Arial" w:hAnsi="Arial" w:cs="Arial"/>
          <w:sz w:val="24"/>
          <w:szCs w:val="24"/>
        </w:rPr>
        <w:t>de</w:t>
      </w:r>
      <w:r w:rsidRPr="00EA13C8">
        <w:rPr>
          <w:rFonts w:ascii="Arial" w:hAnsi="Arial" w:cs="Arial"/>
          <w:spacing w:val="1"/>
          <w:sz w:val="24"/>
          <w:szCs w:val="24"/>
        </w:rPr>
        <w:t xml:space="preserve"> </w:t>
      </w:r>
      <w:r w:rsidRPr="00EA13C8">
        <w:rPr>
          <w:rFonts w:ascii="Arial" w:hAnsi="Arial" w:cs="Arial"/>
          <w:sz w:val="24"/>
          <w:szCs w:val="24"/>
        </w:rPr>
        <w:t>habilitación.</w:t>
      </w:r>
    </w:p>
    <w:p w:rsidR="00986A61" w:rsidRDefault="00986A61" w:rsidP="00986A61">
      <w:pPr>
        <w:tabs>
          <w:tab w:val="left" w:pos="904"/>
          <w:tab w:val="left" w:pos="905"/>
        </w:tabs>
        <w:spacing w:before="194" w:line="360" w:lineRule="auto"/>
        <w:jc w:val="both"/>
        <w:outlineLvl w:val="0"/>
        <w:rPr>
          <w:rFonts w:ascii="Arial" w:hAnsi="Arial" w:cs="Arial"/>
          <w:sz w:val="24"/>
          <w:szCs w:val="24"/>
        </w:rPr>
      </w:pPr>
      <w:bookmarkStart w:id="0" w:name="_bookmark23"/>
      <w:bookmarkEnd w:id="0"/>
    </w:p>
    <w:p w:rsidR="00EA13C8" w:rsidRPr="00EA13C8" w:rsidRDefault="00EA13C8" w:rsidP="00986A61">
      <w:pPr>
        <w:tabs>
          <w:tab w:val="left" w:pos="904"/>
          <w:tab w:val="left" w:pos="905"/>
        </w:tabs>
        <w:spacing w:before="194" w:line="360" w:lineRule="auto"/>
        <w:jc w:val="both"/>
        <w:outlineLvl w:val="0"/>
        <w:rPr>
          <w:rFonts w:ascii="Arial" w:eastAsia="Arial" w:hAnsi="Arial" w:cs="Arial"/>
          <w:b/>
          <w:bCs/>
          <w:sz w:val="24"/>
          <w:szCs w:val="24"/>
        </w:rPr>
      </w:pPr>
      <w:r w:rsidRPr="00EA13C8">
        <w:rPr>
          <w:rFonts w:ascii="Arial" w:eastAsia="Arial" w:hAnsi="Arial" w:cs="Arial"/>
          <w:b/>
          <w:bCs/>
          <w:sz w:val="24"/>
          <w:szCs w:val="24"/>
        </w:rPr>
        <w:t>Bibliografía</w:t>
      </w:r>
    </w:p>
    <w:p w:rsidR="00EA13C8" w:rsidRPr="00EA13C8" w:rsidRDefault="00EA13C8" w:rsidP="00986A61">
      <w:pPr>
        <w:spacing w:line="360" w:lineRule="auto"/>
        <w:jc w:val="both"/>
        <w:rPr>
          <w:rFonts w:ascii="Arial" w:hAnsi="Arial" w:cs="Arial"/>
          <w:b/>
          <w:sz w:val="24"/>
          <w:szCs w:val="24"/>
        </w:rPr>
      </w:pPr>
    </w:p>
    <w:p w:rsidR="00EA13C8" w:rsidRPr="00EA13C8" w:rsidRDefault="00EA13C8" w:rsidP="00986A61">
      <w:pPr>
        <w:spacing w:before="11" w:line="360" w:lineRule="auto"/>
        <w:jc w:val="both"/>
        <w:rPr>
          <w:rFonts w:ascii="Arial" w:hAnsi="Arial" w:cs="Arial"/>
          <w:b/>
          <w:sz w:val="24"/>
          <w:szCs w:val="24"/>
        </w:rPr>
      </w:pPr>
    </w:p>
    <w:p w:rsidR="00EA13C8" w:rsidRPr="00EA13C8" w:rsidRDefault="00EA13C8" w:rsidP="00FC015C">
      <w:pPr>
        <w:numPr>
          <w:ilvl w:val="0"/>
          <w:numId w:val="7"/>
        </w:numPr>
        <w:tabs>
          <w:tab w:val="left" w:pos="545"/>
        </w:tabs>
        <w:spacing w:line="360" w:lineRule="auto"/>
        <w:ind w:right="399"/>
        <w:jc w:val="both"/>
        <w:rPr>
          <w:rFonts w:ascii="Arial" w:hAnsi="Arial" w:cs="Arial"/>
          <w:sz w:val="24"/>
          <w:szCs w:val="24"/>
        </w:rPr>
      </w:pPr>
      <w:r w:rsidRPr="00EA13C8">
        <w:rPr>
          <w:rFonts w:ascii="Arial" w:hAnsi="Arial" w:cs="Arial"/>
          <w:sz w:val="24"/>
          <w:szCs w:val="24"/>
        </w:rPr>
        <w:t>Becker, Junior E et al. Protocolo de eliminación de la Sífilis congénita: La experiencia</w:t>
      </w:r>
      <w:r w:rsidRPr="00EA13C8">
        <w:rPr>
          <w:rFonts w:ascii="Arial" w:hAnsi="Arial" w:cs="Arial"/>
          <w:spacing w:val="1"/>
          <w:sz w:val="24"/>
          <w:szCs w:val="24"/>
        </w:rPr>
        <w:t xml:space="preserve"> </w:t>
      </w:r>
      <w:r w:rsidRPr="00EA13C8">
        <w:rPr>
          <w:rFonts w:ascii="Arial" w:hAnsi="Arial" w:cs="Arial"/>
          <w:sz w:val="24"/>
          <w:szCs w:val="24"/>
        </w:rPr>
        <w:t>del</w:t>
      </w:r>
      <w:r w:rsidRPr="00EA13C8">
        <w:rPr>
          <w:rFonts w:ascii="Arial" w:hAnsi="Arial" w:cs="Arial"/>
          <w:spacing w:val="-4"/>
          <w:sz w:val="24"/>
          <w:szCs w:val="24"/>
        </w:rPr>
        <w:t xml:space="preserve"> </w:t>
      </w:r>
      <w:r w:rsidRPr="00EA13C8">
        <w:rPr>
          <w:rFonts w:ascii="Arial" w:hAnsi="Arial" w:cs="Arial"/>
          <w:sz w:val="24"/>
          <w:szCs w:val="24"/>
        </w:rPr>
        <w:t>grupo</w:t>
      </w:r>
      <w:r w:rsidRPr="00EA13C8">
        <w:rPr>
          <w:rFonts w:ascii="Arial" w:hAnsi="Arial" w:cs="Arial"/>
          <w:spacing w:val="-3"/>
          <w:sz w:val="24"/>
          <w:szCs w:val="24"/>
        </w:rPr>
        <w:t xml:space="preserve"> </w:t>
      </w:r>
      <w:r w:rsidRPr="00EA13C8">
        <w:rPr>
          <w:rFonts w:ascii="Arial" w:hAnsi="Arial" w:cs="Arial"/>
          <w:sz w:val="24"/>
          <w:szCs w:val="24"/>
        </w:rPr>
        <w:t>de</w:t>
      </w:r>
      <w:r w:rsidRPr="00EA13C8">
        <w:rPr>
          <w:rFonts w:ascii="Arial" w:hAnsi="Arial" w:cs="Arial"/>
          <w:spacing w:val="-3"/>
          <w:sz w:val="24"/>
          <w:szCs w:val="24"/>
        </w:rPr>
        <w:t xml:space="preserve"> </w:t>
      </w:r>
      <w:r w:rsidRPr="00EA13C8">
        <w:rPr>
          <w:rFonts w:ascii="Arial" w:hAnsi="Arial" w:cs="Arial"/>
          <w:sz w:val="24"/>
          <w:szCs w:val="24"/>
        </w:rPr>
        <w:t>Puerto</w:t>
      </w:r>
      <w:r w:rsidRPr="00EA13C8">
        <w:rPr>
          <w:rFonts w:ascii="Arial" w:hAnsi="Arial" w:cs="Arial"/>
          <w:spacing w:val="-3"/>
          <w:sz w:val="24"/>
          <w:szCs w:val="24"/>
        </w:rPr>
        <w:t xml:space="preserve"> </w:t>
      </w:r>
      <w:r w:rsidRPr="00EA13C8">
        <w:rPr>
          <w:rFonts w:ascii="Arial" w:hAnsi="Arial" w:cs="Arial"/>
          <w:sz w:val="24"/>
          <w:szCs w:val="24"/>
        </w:rPr>
        <w:t>Alegre,</w:t>
      </w:r>
      <w:r w:rsidRPr="00EA13C8">
        <w:rPr>
          <w:rFonts w:ascii="Arial" w:hAnsi="Arial" w:cs="Arial"/>
          <w:spacing w:val="-1"/>
          <w:sz w:val="24"/>
          <w:szCs w:val="24"/>
        </w:rPr>
        <w:t xml:space="preserve"> </w:t>
      </w:r>
      <w:r w:rsidRPr="00EA13C8">
        <w:rPr>
          <w:rFonts w:ascii="Arial" w:hAnsi="Arial" w:cs="Arial"/>
          <w:sz w:val="24"/>
          <w:szCs w:val="24"/>
        </w:rPr>
        <w:t>Brasil.</w:t>
      </w:r>
      <w:r w:rsidRPr="00EA13C8">
        <w:rPr>
          <w:rFonts w:ascii="Arial" w:hAnsi="Arial" w:cs="Arial"/>
          <w:spacing w:val="1"/>
          <w:sz w:val="24"/>
          <w:szCs w:val="24"/>
        </w:rPr>
        <w:t xml:space="preserve"> </w:t>
      </w:r>
      <w:r w:rsidRPr="00EA13C8">
        <w:rPr>
          <w:rFonts w:ascii="Arial" w:hAnsi="Arial" w:cs="Arial"/>
          <w:sz w:val="24"/>
          <w:szCs w:val="24"/>
        </w:rPr>
        <w:t>Hospital</w:t>
      </w:r>
      <w:r w:rsidRPr="00EA13C8">
        <w:rPr>
          <w:rFonts w:ascii="Arial" w:hAnsi="Arial" w:cs="Arial"/>
          <w:spacing w:val="-4"/>
          <w:sz w:val="24"/>
          <w:szCs w:val="24"/>
        </w:rPr>
        <w:t xml:space="preserve"> </w:t>
      </w:r>
      <w:r w:rsidRPr="00EA13C8">
        <w:rPr>
          <w:rFonts w:ascii="Arial" w:hAnsi="Arial" w:cs="Arial"/>
          <w:sz w:val="24"/>
          <w:szCs w:val="24"/>
        </w:rPr>
        <w:t>de</w:t>
      </w:r>
      <w:r w:rsidRPr="00EA13C8">
        <w:rPr>
          <w:rFonts w:ascii="Arial" w:hAnsi="Arial" w:cs="Arial"/>
          <w:spacing w:val="-1"/>
          <w:sz w:val="24"/>
          <w:szCs w:val="24"/>
        </w:rPr>
        <w:t xml:space="preserve"> </w:t>
      </w:r>
      <w:r w:rsidRPr="00EA13C8">
        <w:rPr>
          <w:rFonts w:ascii="Arial" w:hAnsi="Arial" w:cs="Arial"/>
          <w:sz w:val="24"/>
          <w:szCs w:val="24"/>
        </w:rPr>
        <w:t>Clínicas</w:t>
      </w:r>
      <w:r w:rsidRPr="00EA13C8">
        <w:rPr>
          <w:rFonts w:ascii="Arial" w:hAnsi="Arial" w:cs="Arial"/>
          <w:spacing w:val="-1"/>
          <w:sz w:val="24"/>
          <w:szCs w:val="24"/>
        </w:rPr>
        <w:t xml:space="preserve"> </w:t>
      </w:r>
      <w:r w:rsidRPr="00EA13C8">
        <w:rPr>
          <w:rFonts w:ascii="Arial" w:hAnsi="Arial" w:cs="Arial"/>
          <w:sz w:val="24"/>
          <w:szCs w:val="24"/>
        </w:rPr>
        <w:t>de</w:t>
      </w:r>
      <w:r w:rsidRPr="00EA13C8">
        <w:rPr>
          <w:rFonts w:ascii="Arial" w:hAnsi="Arial" w:cs="Arial"/>
          <w:spacing w:val="-1"/>
          <w:sz w:val="24"/>
          <w:szCs w:val="24"/>
        </w:rPr>
        <w:t xml:space="preserve"> </w:t>
      </w:r>
      <w:r w:rsidRPr="00EA13C8">
        <w:rPr>
          <w:rFonts w:ascii="Arial" w:hAnsi="Arial" w:cs="Arial"/>
          <w:sz w:val="24"/>
          <w:szCs w:val="24"/>
        </w:rPr>
        <w:t>Puerto</w:t>
      </w:r>
      <w:r w:rsidRPr="00EA13C8">
        <w:rPr>
          <w:rFonts w:ascii="Arial" w:hAnsi="Arial" w:cs="Arial"/>
          <w:spacing w:val="-3"/>
          <w:sz w:val="24"/>
          <w:szCs w:val="24"/>
        </w:rPr>
        <w:t xml:space="preserve"> </w:t>
      </w:r>
      <w:r w:rsidRPr="00EA13C8">
        <w:rPr>
          <w:rFonts w:ascii="Arial" w:hAnsi="Arial" w:cs="Arial"/>
          <w:sz w:val="24"/>
          <w:szCs w:val="24"/>
        </w:rPr>
        <w:t>Alegre,</w:t>
      </w:r>
      <w:r w:rsidRPr="00EA13C8">
        <w:rPr>
          <w:rFonts w:ascii="Arial" w:hAnsi="Arial" w:cs="Arial"/>
          <w:spacing w:val="-4"/>
          <w:sz w:val="24"/>
          <w:szCs w:val="24"/>
        </w:rPr>
        <w:t xml:space="preserve"> </w:t>
      </w:r>
      <w:r w:rsidRPr="00EA13C8">
        <w:rPr>
          <w:rFonts w:ascii="Arial" w:hAnsi="Arial" w:cs="Arial"/>
          <w:sz w:val="24"/>
          <w:szCs w:val="24"/>
        </w:rPr>
        <w:t>1992.</w:t>
      </w:r>
    </w:p>
    <w:p w:rsidR="00EA13C8" w:rsidRPr="00EA13C8" w:rsidRDefault="00EA13C8" w:rsidP="00FC015C">
      <w:pPr>
        <w:numPr>
          <w:ilvl w:val="0"/>
          <w:numId w:val="7"/>
        </w:numPr>
        <w:tabs>
          <w:tab w:val="left" w:pos="545"/>
        </w:tabs>
        <w:spacing w:line="360" w:lineRule="auto"/>
        <w:ind w:right="386"/>
        <w:jc w:val="both"/>
        <w:rPr>
          <w:rFonts w:ascii="Arial" w:hAnsi="Arial" w:cs="Arial"/>
          <w:sz w:val="24"/>
          <w:szCs w:val="24"/>
        </w:rPr>
      </w:pPr>
      <w:r w:rsidRPr="00EA13C8">
        <w:rPr>
          <w:rFonts w:ascii="Arial" w:hAnsi="Arial" w:cs="Arial"/>
          <w:sz w:val="24"/>
          <w:szCs w:val="24"/>
        </w:rPr>
        <w:t>Guidelines for the treatment of sexually transmitted diseases. MMWR 1998; 47(RR-1):</w:t>
      </w:r>
      <w:r w:rsidRPr="00EA13C8">
        <w:rPr>
          <w:rFonts w:ascii="Arial" w:hAnsi="Arial" w:cs="Arial"/>
          <w:spacing w:val="1"/>
          <w:sz w:val="24"/>
          <w:szCs w:val="24"/>
        </w:rPr>
        <w:t xml:space="preserve"> </w:t>
      </w:r>
      <w:r w:rsidRPr="00EA13C8">
        <w:rPr>
          <w:rFonts w:ascii="Arial" w:hAnsi="Arial" w:cs="Arial"/>
          <w:sz w:val="24"/>
          <w:szCs w:val="24"/>
        </w:rPr>
        <w:t>41-48.</w:t>
      </w:r>
    </w:p>
    <w:p w:rsidR="00EA13C8" w:rsidRPr="00EA13C8" w:rsidRDefault="00EA13C8" w:rsidP="00FC015C">
      <w:pPr>
        <w:numPr>
          <w:ilvl w:val="0"/>
          <w:numId w:val="7"/>
        </w:numPr>
        <w:tabs>
          <w:tab w:val="left" w:pos="545"/>
        </w:tabs>
        <w:spacing w:line="360" w:lineRule="auto"/>
        <w:ind w:right="405"/>
        <w:jc w:val="both"/>
        <w:rPr>
          <w:rFonts w:ascii="Arial" w:hAnsi="Arial" w:cs="Arial"/>
          <w:sz w:val="24"/>
          <w:szCs w:val="24"/>
        </w:rPr>
      </w:pPr>
      <w:r w:rsidRPr="00EA13C8">
        <w:rPr>
          <w:rFonts w:ascii="Arial" w:hAnsi="Arial" w:cs="Arial"/>
          <w:sz w:val="24"/>
          <w:szCs w:val="24"/>
        </w:rPr>
        <w:t>Desenclos, JA et al. Characteristics of mothers of live infants with congenital syphilis in</w:t>
      </w:r>
      <w:r w:rsidRPr="00EA13C8">
        <w:rPr>
          <w:rFonts w:ascii="Arial" w:hAnsi="Arial" w:cs="Arial"/>
          <w:spacing w:val="-59"/>
          <w:sz w:val="24"/>
          <w:szCs w:val="24"/>
        </w:rPr>
        <w:t xml:space="preserve"> </w:t>
      </w:r>
      <w:r w:rsidRPr="00EA13C8">
        <w:rPr>
          <w:rFonts w:ascii="Arial" w:hAnsi="Arial" w:cs="Arial"/>
          <w:sz w:val="24"/>
          <w:szCs w:val="24"/>
        </w:rPr>
        <w:t>Florida, 1987-1989.</w:t>
      </w:r>
      <w:r w:rsidRPr="00EA13C8">
        <w:rPr>
          <w:rFonts w:ascii="Arial" w:hAnsi="Arial" w:cs="Arial"/>
          <w:spacing w:val="-1"/>
          <w:sz w:val="24"/>
          <w:szCs w:val="24"/>
        </w:rPr>
        <w:t xml:space="preserve"> </w:t>
      </w:r>
      <w:r w:rsidRPr="00EA13C8">
        <w:rPr>
          <w:rFonts w:ascii="Arial" w:hAnsi="Arial" w:cs="Arial"/>
          <w:sz w:val="24"/>
          <w:szCs w:val="24"/>
        </w:rPr>
        <w:t>American</w:t>
      </w:r>
      <w:r w:rsidRPr="00EA13C8">
        <w:rPr>
          <w:rFonts w:ascii="Arial" w:hAnsi="Arial" w:cs="Arial"/>
          <w:spacing w:val="-1"/>
          <w:sz w:val="24"/>
          <w:szCs w:val="24"/>
        </w:rPr>
        <w:t xml:space="preserve"> </w:t>
      </w:r>
      <w:r w:rsidRPr="00EA13C8">
        <w:rPr>
          <w:rFonts w:ascii="Arial" w:hAnsi="Arial" w:cs="Arial"/>
          <w:sz w:val="24"/>
          <w:szCs w:val="24"/>
        </w:rPr>
        <w:t>Journal of</w:t>
      </w:r>
      <w:r w:rsidRPr="00EA13C8">
        <w:rPr>
          <w:rFonts w:ascii="Arial" w:hAnsi="Arial" w:cs="Arial"/>
          <w:spacing w:val="1"/>
          <w:sz w:val="24"/>
          <w:szCs w:val="24"/>
        </w:rPr>
        <w:t xml:space="preserve"> </w:t>
      </w:r>
      <w:r w:rsidRPr="00EA13C8">
        <w:rPr>
          <w:rFonts w:ascii="Arial" w:hAnsi="Arial" w:cs="Arial"/>
          <w:sz w:val="24"/>
          <w:szCs w:val="24"/>
        </w:rPr>
        <w:t>Epidemiology</w:t>
      </w:r>
      <w:r w:rsidRPr="00EA13C8">
        <w:rPr>
          <w:rFonts w:ascii="Arial" w:hAnsi="Arial" w:cs="Arial"/>
          <w:spacing w:val="-1"/>
          <w:sz w:val="24"/>
          <w:szCs w:val="24"/>
        </w:rPr>
        <w:t xml:space="preserve"> </w:t>
      </w:r>
      <w:r w:rsidRPr="00EA13C8">
        <w:rPr>
          <w:rFonts w:ascii="Arial" w:hAnsi="Arial" w:cs="Arial"/>
          <w:sz w:val="24"/>
          <w:szCs w:val="24"/>
        </w:rPr>
        <w:t>1992 136:657-61.</w:t>
      </w:r>
    </w:p>
    <w:p w:rsidR="00EA13C8" w:rsidRPr="00EA13C8" w:rsidRDefault="00EA13C8" w:rsidP="00FC015C">
      <w:pPr>
        <w:numPr>
          <w:ilvl w:val="0"/>
          <w:numId w:val="7"/>
        </w:numPr>
        <w:tabs>
          <w:tab w:val="left" w:pos="545"/>
        </w:tabs>
        <w:spacing w:before="1" w:line="360" w:lineRule="auto"/>
        <w:ind w:right="393"/>
        <w:jc w:val="both"/>
        <w:rPr>
          <w:rFonts w:ascii="Arial" w:hAnsi="Arial" w:cs="Arial"/>
          <w:sz w:val="24"/>
          <w:szCs w:val="24"/>
        </w:rPr>
      </w:pPr>
      <w:r w:rsidRPr="00EA13C8">
        <w:rPr>
          <w:rFonts w:ascii="Arial" w:hAnsi="Arial" w:cs="Arial"/>
          <w:sz w:val="24"/>
          <w:szCs w:val="24"/>
        </w:rPr>
        <w:t>Kampmeier, RH. Essentials of Syphilology. 3a edición. Philadelphia: JB Lippincott;</w:t>
      </w:r>
      <w:r w:rsidRPr="00EA13C8">
        <w:rPr>
          <w:rFonts w:ascii="Arial" w:hAnsi="Arial" w:cs="Arial"/>
          <w:spacing w:val="1"/>
          <w:sz w:val="24"/>
          <w:szCs w:val="24"/>
        </w:rPr>
        <w:t xml:space="preserve"> </w:t>
      </w:r>
      <w:r w:rsidRPr="00EA13C8">
        <w:rPr>
          <w:rFonts w:ascii="Arial" w:hAnsi="Arial" w:cs="Arial"/>
          <w:sz w:val="24"/>
          <w:szCs w:val="24"/>
        </w:rPr>
        <w:t>1943.</w:t>
      </w:r>
    </w:p>
    <w:p w:rsidR="00EA13C8" w:rsidRPr="00EA13C8" w:rsidRDefault="00EA13C8" w:rsidP="00FC015C">
      <w:pPr>
        <w:numPr>
          <w:ilvl w:val="0"/>
          <w:numId w:val="7"/>
        </w:numPr>
        <w:tabs>
          <w:tab w:val="left" w:pos="545"/>
        </w:tabs>
        <w:spacing w:line="360" w:lineRule="auto"/>
        <w:ind w:right="387"/>
        <w:jc w:val="both"/>
        <w:rPr>
          <w:rFonts w:ascii="Arial" w:hAnsi="Arial" w:cs="Arial"/>
          <w:sz w:val="24"/>
          <w:szCs w:val="24"/>
        </w:rPr>
      </w:pPr>
      <w:r w:rsidRPr="00EA13C8">
        <w:rPr>
          <w:rFonts w:ascii="Arial" w:hAnsi="Arial" w:cs="Arial"/>
          <w:sz w:val="24"/>
          <w:szCs w:val="24"/>
        </w:rPr>
        <w:t>Mascola,</w:t>
      </w:r>
      <w:r w:rsidRPr="00EA13C8">
        <w:rPr>
          <w:rFonts w:ascii="Arial" w:hAnsi="Arial" w:cs="Arial"/>
          <w:spacing w:val="1"/>
          <w:sz w:val="24"/>
          <w:szCs w:val="24"/>
        </w:rPr>
        <w:t xml:space="preserve"> </w:t>
      </w:r>
      <w:r w:rsidRPr="00EA13C8">
        <w:rPr>
          <w:rFonts w:ascii="Arial" w:hAnsi="Arial" w:cs="Arial"/>
          <w:sz w:val="24"/>
          <w:szCs w:val="24"/>
        </w:rPr>
        <w:t>L et al. Congenital syphilis: Why is it still occurring?</w:t>
      </w:r>
      <w:r w:rsidRPr="00EA13C8">
        <w:rPr>
          <w:rFonts w:ascii="Arial" w:hAnsi="Arial" w:cs="Arial"/>
          <w:spacing w:val="1"/>
          <w:sz w:val="24"/>
          <w:szCs w:val="24"/>
        </w:rPr>
        <w:t xml:space="preserve"> </w:t>
      </w:r>
      <w:r w:rsidRPr="00EA13C8">
        <w:rPr>
          <w:rFonts w:ascii="Arial" w:hAnsi="Arial" w:cs="Arial"/>
          <w:sz w:val="24"/>
          <w:szCs w:val="24"/>
        </w:rPr>
        <w:t>The journal of</w:t>
      </w:r>
      <w:r w:rsidRPr="00EA13C8">
        <w:rPr>
          <w:rFonts w:ascii="Arial" w:hAnsi="Arial" w:cs="Arial"/>
          <w:spacing w:val="1"/>
          <w:sz w:val="24"/>
          <w:szCs w:val="24"/>
        </w:rPr>
        <w:t xml:space="preserve"> </w:t>
      </w:r>
      <w:r w:rsidRPr="00EA13C8">
        <w:rPr>
          <w:rFonts w:ascii="Arial" w:hAnsi="Arial" w:cs="Arial"/>
          <w:sz w:val="24"/>
          <w:szCs w:val="24"/>
        </w:rPr>
        <w:t>the</w:t>
      </w:r>
      <w:r w:rsidRPr="00EA13C8">
        <w:rPr>
          <w:rFonts w:ascii="Arial" w:hAnsi="Arial" w:cs="Arial"/>
          <w:spacing w:val="1"/>
          <w:sz w:val="24"/>
          <w:szCs w:val="24"/>
        </w:rPr>
        <w:t xml:space="preserve"> </w:t>
      </w:r>
      <w:r w:rsidRPr="00EA13C8">
        <w:rPr>
          <w:rFonts w:ascii="Arial" w:hAnsi="Arial" w:cs="Arial"/>
          <w:sz w:val="24"/>
          <w:szCs w:val="24"/>
        </w:rPr>
        <w:t>american</w:t>
      </w:r>
      <w:r w:rsidRPr="00EA13C8">
        <w:rPr>
          <w:rFonts w:ascii="Arial" w:hAnsi="Arial" w:cs="Arial"/>
          <w:spacing w:val="-6"/>
          <w:sz w:val="24"/>
          <w:szCs w:val="24"/>
        </w:rPr>
        <w:t xml:space="preserve"> </w:t>
      </w:r>
      <w:r w:rsidRPr="00EA13C8">
        <w:rPr>
          <w:rFonts w:ascii="Arial" w:hAnsi="Arial" w:cs="Arial"/>
          <w:sz w:val="24"/>
          <w:szCs w:val="24"/>
        </w:rPr>
        <w:t>medical</w:t>
      </w:r>
      <w:r w:rsidRPr="00EA13C8">
        <w:rPr>
          <w:rFonts w:ascii="Arial" w:hAnsi="Arial" w:cs="Arial"/>
          <w:spacing w:val="-1"/>
          <w:sz w:val="24"/>
          <w:szCs w:val="24"/>
        </w:rPr>
        <w:t xml:space="preserve"> </w:t>
      </w:r>
      <w:r w:rsidRPr="00EA13C8">
        <w:rPr>
          <w:rFonts w:ascii="Arial" w:hAnsi="Arial" w:cs="Arial"/>
          <w:sz w:val="24"/>
          <w:szCs w:val="24"/>
        </w:rPr>
        <w:t>association. Octubre</w:t>
      </w:r>
      <w:r w:rsidRPr="00EA13C8">
        <w:rPr>
          <w:rFonts w:ascii="Arial" w:hAnsi="Arial" w:cs="Arial"/>
          <w:spacing w:val="-3"/>
          <w:sz w:val="24"/>
          <w:szCs w:val="24"/>
        </w:rPr>
        <w:t xml:space="preserve"> </w:t>
      </w:r>
      <w:r w:rsidRPr="00EA13C8">
        <w:rPr>
          <w:rFonts w:ascii="Arial" w:hAnsi="Arial" w:cs="Arial"/>
          <w:sz w:val="24"/>
          <w:szCs w:val="24"/>
        </w:rPr>
        <w:t>1984.</w:t>
      </w:r>
      <w:r w:rsidRPr="00EA13C8">
        <w:rPr>
          <w:rFonts w:ascii="Arial" w:hAnsi="Arial" w:cs="Arial"/>
          <w:spacing w:val="-1"/>
          <w:sz w:val="24"/>
          <w:szCs w:val="24"/>
        </w:rPr>
        <w:t xml:space="preserve"> </w:t>
      </w:r>
      <w:r w:rsidRPr="00EA13C8">
        <w:rPr>
          <w:rFonts w:ascii="Arial" w:hAnsi="Arial" w:cs="Arial"/>
          <w:sz w:val="24"/>
          <w:szCs w:val="24"/>
        </w:rPr>
        <w:t>252</w:t>
      </w:r>
      <w:r w:rsidRPr="00EA13C8">
        <w:rPr>
          <w:rFonts w:ascii="Arial" w:hAnsi="Arial" w:cs="Arial"/>
          <w:spacing w:val="-4"/>
          <w:sz w:val="24"/>
          <w:szCs w:val="24"/>
        </w:rPr>
        <w:t xml:space="preserve"> </w:t>
      </w:r>
      <w:r w:rsidRPr="00EA13C8">
        <w:rPr>
          <w:rFonts w:ascii="Arial" w:hAnsi="Arial" w:cs="Arial"/>
          <w:sz w:val="24"/>
          <w:szCs w:val="24"/>
        </w:rPr>
        <w:t>(13):1719-22.</w:t>
      </w:r>
    </w:p>
    <w:p w:rsidR="00EA13C8" w:rsidRPr="00EA13C8" w:rsidRDefault="00EA13C8" w:rsidP="00FC015C">
      <w:pPr>
        <w:numPr>
          <w:ilvl w:val="0"/>
          <w:numId w:val="7"/>
        </w:numPr>
        <w:tabs>
          <w:tab w:val="left" w:pos="545"/>
        </w:tabs>
        <w:spacing w:before="2" w:line="360" w:lineRule="auto"/>
        <w:ind w:right="390"/>
        <w:jc w:val="both"/>
        <w:rPr>
          <w:rFonts w:ascii="Arial" w:hAnsi="Arial" w:cs="Arial"/>
          <w:sz w:val="24"/>
          <w:szCs w:val="24"/>
        </w:rPr>
      </w:pPr>
      <w:r w:rsidRPr="00EA13C8">
        <w:rPr>
          <w:rFonts w:ascii="Arial" w:hAnsi="Arial" w:cs="Arial"/>
          <w:sz w:val="24"/>
          <w:szCs w:val="24"/>
        </w:rPr>
        <w:t>May</w:t>
      </w:r>
      <w:r w:rsidRPr="00EA13C8">
        <w:rPr>
          <w:rFonts w:ascii="Arial" w:hAnsi="Arial" w:cs="Arial"/>
          <w:spacing w:val="1"/>
          <w:sz w:val="24"/>
          <w:szCs w:val="24"/>
        </w:rPr>
        <w:t xml:space="preserve"> </w:t>
      </w:r>
      <w:r w:rsidRPr="00EA13C8">
        <w:rPr>
          <w:rFonts w:ascii="Arial" w:hAnsi="Arial" w:cs="Arial"/>
          <w:sz w:val="24"/>
          <w:szCs w:val="24"/>
        </w:rPr>
        <w:t>C,</w:t>
      </w:r>
      <w:r w:rsidRPr="00EA13C8">
        <w:rPr>
          <w:rFonts w:ascii="Arial" w:hAnsi="Arial" w:cs="Arial"/>
          <w:spacing w:val="1"/>
          <w:sz w:val="24"/>
          <w:szCs w:val="24"/>
        </w:rPr>
        <w:t xml:space="preserve"> </w:t>
      </w:r>
      <w:r w:rsidRPr="00EA13C8">
        <w:rPr>
          <w:rFonts w:ascii="Arial" w:hAnsi="Arial" w:cs="Arial"/>
          <w:sz w:val="24"/>
          <w:szCs w:val="24"/>
        </w:rPr>
        <w:t>Allen</w:t>
      </w:r>
      <w:r w:rsidRPr="00EA13C8">
        <w:rPr>
          <w:rFonts w:ascii="Arial" w:hAnsi="Arial" w:cs="Arial"/>
          <w:spacing w:val="1"/>
          <w:sz w:val="24"/>
          <w:szCs w:val="24"/>
        </w:rPr>
        <w:t xml:space="preserve"> </w:t>
      </w:r>
      <w:r w:rsidRPr="00EA13C8">
        <w:rPr>
          <w:rFonts w:ascii="Arial" w:hAnsi="Arial" w:cs="Arial"/>
          <w:sz w:val="24"/>
          <w:szCs w:val="24"/>
        </w:rPr>
        <w:t>J,</w:t>
      </w:r>
      <w:r w:rsidRPr="00EA13C8">
        <w:rPr>
          <w:rFonts w:ascii="Arial" w:hAnsi="Arial" w:cs="Arial"/>
          <w:spacing w:val="1"/>
          <w:sz w:val="24"/>
          <w:szCs w:val="24"/>
        </w:rPr>
        <w:t xml:space="preserve"> </w:t>
      </w:r>
      <w:r w:rsidRPr="00EA13C8">
        <w:rPr>
          <w:rFonts w:ascii="Arial" w:hAnsi="Arial" w:cs="Arial"/>
          <w:sz w:val="24"/>
          <w:szCs w:val="24"/>
        </w:rPr>
        <w:t>Palomar-Petit</w:t>
      </w:r>
      <w:r w:rsidRPr="00EA13C8">
        <w:rPr>
          <w:rFonts w:ascii="Arial" w:hAnsi="Arial" w:cs="Arial"/>
          <w:spacing w:val="1"/>
          <w:sz w:val="24"/>
          <w:szCs w:val="24"/>
        </w:rPr>
        <w:t xml:space="preserve"> </w:t>
      </w:r>
      <w:r w:rsidRPr="00EA13C8">
        <w:rPr>
          <w:rFonts w:ascii="Arial" w:hAnsi="Arial" w:cs="Arial"/>
          <w:sz w:val="24"/>
          <w:szCs w:val="24"/>
        </w:rPr>
        <w:t>F.</w:t>
      </w:r>
      <w:r w:rsidRPr="00EA13C8">
        <w:rPr>
          <w:rFonts w:ascii="Arial" w:hAnsi="Arial" w:cs="Arial"/>
          <w:spacing w:val="1"/>
          <w:sz w:val="24"/>
          <w:szCs w:val="24"/>
        </w:rPr>
        <w:t xml:space="preserve"> </w:t>
      </w:r>
      <w:r w:rsidRPr="00EA13C8">
        <w:rPr>
          <w:rFonts w:ascii="Arial" w:hAnsi="Arial" w:cs="Arial"/>
          <w:sz w:val="24"/>
          <w:szCs w:val="24"/>
        </w:rPr>
        <w:t>Manual</w:t>
      </w:r>
      <w:r w:rsidRPr="00EA13C8">
        <w:rPr>
          <w:rFonts w:ascii="Arial" w:hAnsi="Arial" w:cs="Arial"/>
          <w:spacing w:val="1"/>
          <w:sz w:val="24"/>
          <w:szCs w:val="24"/>
        </w:rPr>
        <w:t xml:space="preserve"> </w:t>
      </w:r>
      <w:r w:rsidRPr="00EA13C8">
        <w:rPr>
          <w:rFonts w:ascii="Arial" w:hAnsi="Arial" w:cs="Arial"/>
          <w:sz w:val="24"/>
          <w:szCs w:val="24"/>
        </w:rPr>
        <w:t>de</w:t>
      </w:r>
      <w:r w:rsidRPr="00EA13C8">
        <w:rPr>
          <w:rFonts w:ascii="Arial" w:hAnsi="Arial" w:cs="Arial"/>
          <w:spacing w:val="1"/>
          <w:sz w:val="24"/>
          <w:szCs w:val="24"/>
        </w:rPr>
        <w:t xml:space="preserve"> </w:t>
      </w:r>
      <w:r w:rsidRPr="00EA13C8">
        <w:rPr>
          <w:rFonts w:ascii="Arial" w:hAnsi="Arial" w:cs="Arial"/>
          <w:sz w:val="24"/>
          <w:szCs w:val="24"/>
        </w:rPr>
        <w:t>las</w:t>
      </w:r>
      <w:r w:rsidRPr="00EA13C8">
        <w:rPr>
          <w:rFonts w:ascii="Arial" w:hAnsi="Arial" w:cs="Arial"/>
          <w:spacing w:val="1"/>
          <w:sz w:val="24"/>
          <w:szCs w:val="24"/>
        </w:rPr>
        <w:t xml:space="preserve"> </w:t>
      </w:r>
      <w:r w:rsidRPr="00EA13C8">
        <w:rPr>
          <w:rFonts w:ascii="Arial" w:hAnsi="Arial" w:cs="Arial"/>
          <w:sz w:val="24"/>
          <w:szCs w:val="24"/>
        </w:rPr>
        <w:t>Enfermedades</w:t>
      </w:r>
      <w:r w:rsidRPr="00EA13C8">
        <w:rPr>
          <w:rFonts w:ascii="Arial" w:hAnsi="Arial" w:cs="Arial"/>
          <w:spacing w:val="1"/>
          <w:sz w:val="24"/>
          <w:szCs w:val="24"/>
        </w:rPr>
        <w:t xml:space="preserve"> </w:t>
      </w:r>
      <w:r w:rsidRPr="00EA13C8">
        <w:rPr>
          <w:rFonts w:ascii="Arial" w:hAnsi="Arial" w:cs="Arial"/>
          <w:sz w:val="24"/>
          <w:szCs w:val="24"/>
        </w:rPr>
        <w:t>de los</w:t>
      </w:r>
      <w:r w:rsidRPr="00EA13C8">
        <w:rPr>
          <w:rFonts w:ascii="Arial" w:hAnsi="Arial" w:cs="Arial"/>
          <w:spacing w:val="1"/>
          <w:sz w:val="24"/>
          <w:szCs w:val="24"/>
        </w:rPr>
        <w:t xml:space="preserve"> </w:t>
      </w:r>
      <w:r w:rsidRPr="00EA13C8">
        <w:rPr>
          <w:rFonts w:ascii="Arial" w:hAnsi="Arial" w:cs="Arial"/>
          <w:sz w:val="24"/>
          <w:szCs w:val="24"/>
        </w:rPr>
        <w:t>Ojos.</w:t>
      </w:r>
      <w:r w:rsidRPr="00EA13C8">
        <w:rPr>
          <w:rFonts w:ascii="Arial" w:hAnsi="Arial" w:cs="Arial"/>
          <w:spacing w:val="61"/>
          <w:sz w:val="24"/>
          <w:szCs w:val="24"/>
        </w:rPr>
        <w:t xml:space="preserve"> </w:t>
      </w:r>
      <w:r w:rsidRPr="00EA13C8">
        <w:rPr>
          <w:rFonts w:ascii="Arial" w:hAnsi="Arial" w:cs="Arial"/>
          <w:sz w:val="24"/>
          <w:szCs w:val="24"/>
        </w:rPr>
        <w:t>16°</w:t>
      </w:r>
      <w:r w:rsidRPr="00EA13C8">
        <w:rPr>
          <w:rFonts w:ascii="Arial" w:hAnsi="Arial" w:cs="Arial"/>
          <w:spacing w:val="1"/>
          <w:sz w:val="24"/>
          <w:szCs w:val="24"/>
        </w:rPr>
        <w:t xml:space="preserve"> </w:t>
      </w:r>
      <w:r w:rsidRPr="00EA13C8">
        <w:rPr>
          <w:rFonts w:ascii="Arial" w:hAnsi="Arial" w:cs="Arial"/>
          <w:sz w:val="24"/>
          <w:szCs w:val="24"/>
        </w:rPr>
        <w:t>edición.</w:t>
      </w:r>
      <w:r w:rsidRPr="00EA13C8">
        <w:rPr>
          <w:rFonts w:ascii="Arial" w:hAnsi="Arial" w:cs="Arial"/>
          <w:spacing w:val="1"/>
          <w:sz w:val="24"/>
          <w:szCs w:val="24"/>
        </w:rPr>
        <w:t xml:space="preserve"> </w:t>
      </w:r>
      <w:r w:rsidRPr="00EA13C8">
        <w:rPr>
          <w:rFonts w:ascii="Arial" w:hAnsi="Arial" w:cs="Arial"/>
          <w:sz w:val="24"/>
          <w:szCs w:val="24"/>
        </w:rPr>
        <w:t>Editorial Salvat,</w:t>
      </w:r>
      <w:r w:rsidRPr="00EA13C8">
        <w:rPr>
          <w:rFonts w:ascii="Arial" w:hAnsi="Arial" w:cs="Arial"/>
          <w:spacing w:val="1"/>
          <w:sz w:val="24"/>
          <w:szCs w:val="24"/>
        </w:rPr>
        <w:t xml:space="preserve"> </w:t>
      </w:r>
      <w:r w:rsidRPr="00EA13C8">
        <w:rPr>
          <w:rFonts w:ascii="Arial" w:hAnsi="Arial" w:cs="Arial"/>
          <w:sz w:val="24"/>
          <w:szCs w:val="24"/>
        </w:rPr>
        <w:t>pp 125-</w:t>
      </w:r>
      <w:r w:rsidRPr="00EA13C8">
        <w:rPr>
          <w:rFonts w:ascii="Arial" w:hAnsi="Arial" w:cs="Arial"/>
          <w:spacing w:val="-1"/>
          <w:sz w:val="24"/>
          <w:szCs w:val="24"/>
        </w:rPr>
        <w:t xml:space="preserve"> </w:t>
      </w:r>
      <w:r w:rsidRPr="00EA13C8">
        <w:rPr>
          <w:rFonts w:ascii="Arial" w:hAnsi="Arial" w:cs="Arial"/>
          <w:sz w:val="24"/>
          <w:szCs w:val="24"/>
        </w:rPr>
        <w:t>127.</w:t>
      </w:r>
    </w:p>
    <w:p w:rsidR="00EA13C8" w:rsidRPr="00EA13C8" w:rsidRDefault="00EA13C8" w:rsidP="00FC015C">
      <w:pPr>
        <w:numPr>
          <w:ilvl w:val="0"/>
          <w:numId w:val="7"/>
        </w:numPr>
        <w:tabs>
          <w:tab w:val="left" w:pos="545"/>
        </w:tabs>
        <w:spacing w:line="360" w:lineRule="auto"/>
        <w:ind w:right="395"/>
        <w:jc w:val="both"/>
        <w:rPr>
          <w:rFonts w:ascii="Arial" w:hAnsi="Arial" w:cs="Arial"/>
          <w:sz w:val="24"/>
          <w:szCs w:val="24"/>
        </w:rPr>
      </w:pPr>
      <w:r w:rsidRPr="00EA13C8">
        <w:rPr>
          <w:rFonts w:ascii="Arial" w:hAnsi="Arial" w:cs="Arial"/>
          <w:sz w:val="24"/>
          <w:szCs w:val="24"/>
        </w:rPr>
        <w:t>Ministerio de Salud. Evaluación de la Tendencia de la Sífilis Congénita en Colombia.</w:t>
      </w:r>
      <w:r w:rsidRPr="00EA13C8">
        <w:rPr>
          <w:rFonts w:ascii="Arial" w:hAnsi="Arial" w:cs="Arial"/>
          <w:spacing w:val="1"/>
          <w:sz w:val="24"/>
          <w:szCs w:val="24"/>
        </w:rPr>
        <w:t xml:space="preserve"> </w:t>
      </w:r>
      <w:r w:rsidRPr="00EA13C8">
        <w:rPr>
          <w:rFonts w:ascii="Arial" w:hAnsi="Arial" w:cs="Arial"/>
          <w:sz w:val="24"/>
          <w:szCs w:val="24"/>
        </w:rPr>
        <w:t>1976-1997.</w:t>
      </w:r>
      <w:r w:rsidRPr="00EA13C8">
        <w:rPr>
          <w:rFonts w:ascii="Arial" w:hAnsi="Arial" w:cs="Arial"/>
          <w:spacing w:val="-4"/>
          <w:sz w:val="24"/>
          <w:szCs w:val="24"/>
        </w:rPr>
        <w:t xml:space="preserve"> </w:t>
      </w:r>
      <w:r w:rsidRPr="00EA13C8">
        <w:rPr>
          <w:rFonts w:ascii="Arial" w:hAnsi="Arial" w:cs="Arial"/>
          <w:sz w:val="24"/>
          <w:szCs w:val="24"/>
        </w:rPr>
        <w:t>IQEN 1998;</w:t>
      </w:r>
      <w:r w:rsidRPr="00EA13C8">
        <w:rPr>
          <w:rFonts w:ascii="Arial" w:hAnsi="Arial" w:cs="Arial"/>
          <w:spacing w:val="-2"/>
          <w:sz w:val="24"/>
          <w:szCs w:val="24"/>
        </w:rPr>
        <w:t xml:space="preserve"> </w:t>
      </w:r>
      <w:r w:rsidRPr="00EA13C8">
        <w:rPr>
          <w:rFonts w:ascii="Arial" w:hAnsi="Arial" w:cs="Arial"/>
          <w:sz w:val="24"/>
          <w:szCs w:val="24"/>
        </w:rPr>
        <w:t>3(15):</w:t>
      </w:r>
      <w:r w:rsidRPr="00EA13C8">
        <w:rPr>
          <w:rFonts w:ascii="Arial" w:hAnsi="Arial" w:cs="Arial"/>
          <w:spacing w:val="2"/>
          <w:sz w:val="24"/>
          <w:szCs w:val="24"/>
        </w:rPr>
        <w:t xml:space="preserve"> </w:t>
      </w:r>
      <w:r w:rsidRPr="00EA13C8">
        <w:rPr>
          <w:rFonts w:ascii="Arial" w:hAnsi="Arial" w:cs="Arial"/>
          <w:sz w:val="24"/>
          <w:szCs w:val="24"/>
        </w:rPr>
        <w:t>211-17.</w:t>
      </w:r>
    </w:p>
    <w:p w:rsidR="00EA13C8" w:rsidRPr="00EA13C8" w:rsidRDefault="00EA13C8" w:rsidP="00FC015C">
      <w:pPr>
        <w:numPr>
          <w:ilvl w:val="0"/>
          <w:numId w:val="7"/>
        </w:numPr>
        <w:tabs>
          <w:tab w:val="left" w:pos="545"/>
        </w:tabs>
        <w:spacing w:line="360" w:lineRule="auto"/>
        <w:ind w:right="394"/>
        <w:jc w:val="both"/>
        <w:rPr>
          <w:rFonts w:ascii="Arial" w:hAnsi="Arial" w:cs="Arial"/>
          <w:sz w:val="24"/>
          <w:szCs w:val="24"/>
        </w:rPr>
      </w:pPr>
      <w:r w:rsidRPr="00EA13C8">
        <w:rPr>
          <w:rFonts w:ascii="Arial" w:hAnsi="Arial" w:cs="Arial"/>
          <w:sz w:val="24"/>
          <w:szCs w:val="24"/>
        </w:rPr>
        <w:t>Ministerio de Salud. Informe sobre el Análisis de la Ficha de Notificación del Plan de</w:t>
      </w:r>
      <w:r w:rsidRPr="00EA13C8">
        <w:rPr>
          <w:rFonts w:ascii="Arial" w:hAnsi="Arial" w:cs="Arial"/>
          <w:spacing w:val="1"/>
          <w:sz w:val="24"/>
          <w:szCs w:val="24"/>
        </w:rPr>
        <w:t xml:space="preserve"> </w:t>
      </w:r>
      <w:r w:rsidRPr="00EA13C8">
        <w:rPr>
          <w:rFonts w:ascii="Arial" w:hAnsi="Arial" w:cs="Arial"/>
          <w:sz w:val="24"/>
          <w:szCs w:val="24"/>
        </w:rPr>
        <w:t>Eliminación de Sífilis Congénita – Agosto de 1996 a Diciembre de 1997. IQEN 1998;</w:t>
      </w:r>
      <w:r w:rsidRPr="00EA13C8">
        <w:rPr>
          <w:rFonts w:ascii="Arial" w:hAnsi="Arial" w:cs="Arial"/>
          <w:spacing w:val="1"/>
          <w:sz w:val="24"/>
          <w:szCs w:val="24"/>
        </w:rPr>
        <w:t xml:space="preserve"> </w:t>
      </w:r>
      <w:r w:rsidRPr="00EA13C8">
        <w:rPr>
          <w:rFonts w:ascii="Arial" w:hAnsi="Arial" w:cs="Arial"/>
          <w:sz w:val="24"/>
          <w:szCs w:val="24"/>
        </w:rPr>
        <w:t>3(18):</w:t>
      </w:r>
      <w:r w:rsidRPr="00EA13C8">
        <w:rPr>
          <w:rFonts w:ascii="Arial" w:hAnsi="Arial" w:cs="Arial"/>
          <w:spacing w:val="1"/>
          <w:sz w:val="24"/>
          <w:szCs w:val="24"/>
        </w:rPr>
        <w:t xml:space="preserve"> </w:t>
      </w:r>
      <w:r w:rsidRPr="00EA13C8">
        <w:rPr>
          <w:rFonts w:ascii="Arial" w:hAnsi="Arial" w:cs="Arial"/>
          <w:sz w:val="24"/>
          <w:szCs w:val="24"/>
        </w:rPr>
        <w:t>255-60.</w:t>
      </w:r>
    </w:p>
    <w:p w:rsidR="00EA13C8" w:rsidRPr="00EA13C8" w:rsidRDefault="00EA13C8" w:rsidP="00FC015C">
      <w:pPr>
        <w:numPr>
          <w:ilvl w:val="0"/>
          <w:numId w:val="7"/>
        </w:numPr>
        <w:tabs>
          <w:tab w:val="left" w:pos="545"/>
        </w:tabs>
        <w:spacing w:line="360" w:lineRule="auto"/>
        <w:ind w:right="385"/>
        <w:jc w:val="both"/>
        <w:rPr>
          <w:rFonts w:ascii="Arial" w:hAnsi="Arial" w:cs="Arial"/>
          <w:sz w:val="24"/>
          <w:szCs w:val="24"/>
        </w:rPr>
      </w:pPr>
      <w:r w:rsidRPr="00EA13C8">
        <w:rPr>
          <w:rFonts w:ascii="Arial" w:hAnsi="Arial" w:cs="Arial"/>
          <w:sz w:val="24"/>
          <w:szCs w:val="24"/>
        </w:rPr>
        <w:t>Ministerio de Salud. Manejo de las Enfermedades de Transmisión Sexual - Protocolo</w:t>
      </w:r>
      <w:r w:rsidRPr="00EA13C8">
        <w:rPr>
          <w:rFonts w:ascii="Arial" w:hAnsi="Arial" w:cs="Arial"/>
          <w:spacing w:val="1"/>
          <w:sz w:val="24"/>
          <w:szCs w:val="24"/>
        </w:rPr>
        <w:t xml:space="preserve"> </w:t>
      </w:r>
      <w:r w:rsidRPr="00EA13C8">
        <w:rPr>
          <w:rFonts w:ascii="Arial" w:hAnsi="Arial" w:cs="Arial"/>
          <w:sz w:val="24"/>
          <w:szCs w:val="24"/>
        </w:rPr>
        <w:t>Básico</w:t>
      </w:r>
      <w:r w:rsidRPr="00EA13C8">
        <w:rPr>
          <w:rFonts w:ascii="Arial" w:hAnsi="Arial" w:cs="Arial"/>
          <w:spacing w:val="-1"/>
          <w:sz w:val="24"/>
          <w:szCs w:val="24"/>
        </w:rPr>
        <w:t xml:space="preserve"> </w:t>
      </w:r>
      <w:r w:rsidRPr="00EA13C8">
        <w:rPr>
          <w:rFonts w:ascii="Arial" w:hAnsi="Arial" w:cs="Arial"/>
          <w:sz w:val="24"/>
          <w:szCs w:val="24"/>
        </w:rPr>
        <w:t>para el</w:t>
      </w:r>
      <w:r w:rsidRPr="00EA13C8">
        <w:rPr>
          <w:rFonts w:ascii="Arial" w:hAnsi="Arial" w:cs="Arial"/>
          <w:spacing w:val="-5"/>
          <w:sz w:val="24"/>
          <w:szCs w:val="24"/>
        </w:rPr>
        <w:t xml:space="preserve"> </w:t>
      </w:r>
      <w:r w:rsidRPr="00EA13C8">
        <w:rPr>
          <w:rFonts w:ascii="Arial" w:hAnsi="Arial" w:cs="Arial"/>
          <w:sz w:val="24"/>
          <w:szCs w:val="24"/>
        </w:rPr>
        <w:t>Equipo de</w:t>
      </w:r>
      <w:r w:rsidRPr="00EA13C8">
        <w:rPr>
          <w:rFonts w:ascii="Arial" w:hAnsi="Arial" w:cs="Arial"/>
          <w:spacing w:val="-4"/>
          <w:sz w:val="24"/>
          <w:szCs w:val="24"/>
        </w:rPr>
        <w:t xml:space="preserve"> </w:t>
      </w:r>
      <w:r w:rsidRPr="00EA13C8">
        <w:rPr>
          <w:rFonts w:ascii="Arial" w:hAnsi="Arial" w:cs="Arial"/>
          <w:sz w:val="24"/>
          <w:szCs w:val="24"/>
        </w:rPr>
        <w:t>Salud.</w:t>
      </w:r>
      <w:r w:rsidRPr="00EA13C8">
        <w:rPr>
          <w:rFonts w:ascii="Arial" w:hAnsi="Arial" w:cs="Arial"/>
          <w:spacing w:val="1"/>
          <w:sz w:val="24"/>
          <w:szCs w:val="24"/>
        </w:rPr>
        <w:t xml:space="preserve"> </w:t>
      </w:r>
      <w:r w:rsidRPr="00EA13C8">
        <w:rPr>
          <w:rFonts w:ascii="Arial" w:hAnsi="Arial" w:cs="Arial"/>
          <w:sz w:val="24"/>
          <w:szCs w:val="24"/>
        </w:rPr>
        <w:t>Santa</w:t>
      </w:r>
      <w:r w:rsidRPr="00EA13C8">
        <w:rPr>
          <w:rFonts w:ascii="Arial" w:hAnsi="Arial" w:cs="Arial"/>
          <w:spacing w:val="-2"/>
          <w:sz w:val="24"/>
          <w:szCs w:val="24"/>
        </w:rPr>
        <w:t xml:space="preserve"> </w:t>
      </w:r>
      <w:r w:rsidRPr="00EA13C8">
        <w:rPr>
          <w:rFonts w:ascii="Arial" w:hAnsi="Arial" w:cs="Arial"/>
          <w:sz w:val="24"/>
          <w:szCs w:val="24"/>
        </w:rPr>
        <w:t>Fe</w:t>
      </w:r>
      <w:r w:rsidRPr="00EA13C8">
        <w:rPr>
          <w:rFonts w:ascii="Arial" w:hAnsi="Arial" w:cs="Arial"/>
          <w:spacing w:val="-3"/>
          <w:sz w:val="24"/>
          <w:szCs w:val="24"/>
        </w:rPr>
        <w:t xml:space="preserve"> </w:t>
      </w:r>
      <w:r w:rsidRPr="00EA13C8">
        <w:rPr>
          <w:rFonts w:ascii="Arial" w:hAnsi="Arial" w:cs="Arial"/>
          <w:sz w:val="24"/>
          <w:szCs w:val="24"/>
        </w:rPr>
        <w:t>de Bogotá:</w:t>
      </w:r>
      <w:r w:rsidRPr="00EA13C8">
        <w:rPr>
          <w:rFonts w:ascii="Arial" w:hAnsi="Arial" w:cs="Arial"/>
          <w:spacing w:val="-1"/>
          <w:sz w:val="24"/>
          <w:szCs w:val="24"/>
        </w:rPr>
        <w:t xml:space="preserve"> </w:t>
      </w:r>
      <w:r w:rsidRPr="00EA13C8">
        <w:rPr>
          <w:rFonts w:ascii="Arial" w:hAnsi="Arial" w:cs="Arial"/>
          <w:sz w:val="24"/>
          <w:szCs w:val="24"/>
        </w:rPr>
        <w:t>Ministerio</w:t>
      </w:r>
      <w:r w:rsidRPr="00EA13C8">
        <w:rPr>
          <w:rFonts w:ascii="Arial" w:hAnsi="Arial" w:cs="Arial"/>
          <w:spacing w:val="-1"/>
          <w:sz w:val="24"/>
          <w:szCs w:val="24"/>
        </w:rPr>
        <w:t xml:space="preserve"> </w:t>
      </w:r>
      <w:r w:rsidRPr="00EA13C8">
        <w:rPr>
          <w:rFonts w:ascii="Arial" w:hAnsi="Arial" w:cs="Arial"/>
          <w:sz w:val="24"/>
          <w:szCs w:val="24"/>
        </w:rPr>
        <w:t>de Salud,</w:t>
      </w:r>
      <w:r w:rsidRPr="00EA13C8">
        <w:rPr>
          <w:rFonts w:ascii="Arial" w:hAnsi="Arial" w:cs="Arial"/>
          <w:spacing w:val="-1"/>
          <w:sz w:val="24"/>
          <w:szCs w:val="24"/>
        </w:rPr>
        <w:t xml:space="preserve"> </w:t>
      </w:r>
      <w:r w:rsidRPr="00EA13C8">
        <w:rPr>
          <w:rFonts w:ascii="Arial" w:hAnsi="Arial" w:cs="Arial"/>
          <w:sz w:val="24"/>
          <w:szCs w:val="24"/>
        </w:rPr>
        <w:t>1995.</w:t>
      </w:r>
    </w:p>
    <w:p w:rsidR="00EA13C8" w:rsidRPr="00EA13C8" w:rsidRDefault="00EA13C8" w:rsidP="00FC015C">
      <w:pPr>
        <w:numPr>
          <w:ilvl w:val="0"/>
          <w:numId w:val="7"/>
        </w:numPr>
        <w:tabs>
          <w:tab w:val="left" w:pos="545"/>
        </w:tabs>
        <w:spacing w:line="360" w:lineRule="auto"/>
        <w:ind w:right="386"/>
        <w:jc w:val="both"/>
        <w:rPr>
          <w:rFonts w:ascii="Arial" w:hAnsi="Arial" w:cs="Arial"/>
          <w:sz w:val="24"/>
          <w:szCs w:val="24"/>
        </w:rPr>
      </w:pPr>
      <w:r w:rsidRPr="00EA13C8">
        <w:rPr>
          <w:rFonts w:ascii="Arial" w:hAnsi="Arial" w:cs="Arial"/>
          <w:sz w:val="24"/>
          <w:szCs w:val="24"/>
        </w:rPr>
        <w:t>Musher, D. Syphilis, neurosyphilis, penicillin and AIDS. J. Infect. Dis 1991; 163:1201-</w:t>
      </w:r>
      <w:r w:rsidRPr="00EA13C8">
        <w:rPr>
          <w:rFonts w:ascii="Arial" w:hAnsi="Arial" w:cs="Arial"/>
          <w:spacing w:val="1"/>
          <w:sz w:val="24"/>
          <w:szCs w:val="24"/>
        </w:rPr>
        <w:t xml:space="preserve"> </w:t>
      </w:r>
      <w:r w:rsidRPr="00EA13C8">
        <w:rPr>
          <w:rFonts w:ascii="Arial" w:hAnsi="Arial" w:cs="Arial"/>
          <w:sz w:val="24"/>
          <w:szCs w:val="24"/>
        </w:rPr>
        <w:t>1206.</w:t>
      </w:r>
    </w:p>
    <w:p w:rsidR="00EA13C8" w:rsidRPr="00EA13C8" w:rsidRDefault="00EA13C8" w:rsidP="00FC015C">
      <w:pPr>
        <w:numPr>
          <w:ilvl w:val="0"/>
          <w:numId w:val="7"/>
        </w:numPr>
        <w:tabs>
          <w:tab w:val="left" w:pos="545"/>
        </w:tabs>
        <w:spacing w:line="360" w:lineRule="auto"/>
        <w:ind w:right="394"/>
        <w:jc w:val="both"/>
        <w:rPr>
          <w:rFonts w:ascii="Arial" w:hAnsi="Arial" w:cs="Arial"/>
          <w:sz w:val="24"/>
          <w:szCs w:val="24"/>
        </w:rPr>
      </w:pPr>
      <w:r w:rsidRPr="00EA13C8">
        <w:rPr>
          <w:rFonts w:ascii="Arial" w:hAnsi="Arial" w:cs="Arial"/>
          <w:sz w:val="24"/>
          <w:szCs w:val="24"/>
        </w:rPr>
        <w:lastRenderedPageBreak/>
        <w:t>Orozco,</w:t>
      </w:r>
      <w:r w:rsidRPr="00EA13C8">
        <w:rPr>
          <w:rFonts w:ascii="Arial" w:hAnsi="Arial" w:cs="Arial"/>
          <w:spacing w:val="1"/>
          <w:sz w:val="24"/>
          <w:szCs w:val="24"/>
        </w:rPr>
        <w:t xml:space="preserve"> </w:t>
      </w:r>
      <w:r w:rsidRPr="00EA13C8">
        <w:rPr>
          <w:rFonts w:ascii="Arial" w:hAnsi="Arial" w:cs="Arial"/>
          <w:sz w:val="24"/>
          <w:szCs w:val="24"/>
        </w:rPr>
        <w:t>B.</w:t>
      </w:r>
      <w:r w:rsidRPr="00EA13C8">
        <w:rPr>
          <w:rFonts w:ascii="Arial" w:hAnsi="Arial" w:cs="Arial"/>
          <w:spacing w:val="1"/>
          <w:sz w:val="24"/>
          <w:szCs w:val="24"/>
        </w:rPr>
        <w:t xml:space="preserve"> </w:t>
      </w:r>
      <w:r w:rsidRPr="00EA13C8">
        <w:rPr>
          <w:rFonts w:ascii="Arial" w:hAnsi="Arial" w:cs="Arial"/>
          <w:sz w:val="24"/>
          <w:szCs w:val="24"/>
        </w:rPr>
        <w:t>La</w:t>
      </w:r>
      <w:r w:rsidRPr="00EA13C8">
        <w:rPr>
          <w:rFonts w:ascii="Arial" w:hAnsi="Arial" w:cs="Arial"/>
          <w:spacing w:val="1"/>
          <w:sz w:val="24"/>
          <w:szCs w:val="24"/>
        </w:rPr>
        <w:t xml:space="preserve"> </w:t>
      </w:r>
      <w:r w:rsidRPr="00EA13C8">
        <w:rPr>
          <w:rFonts w:ascii="Arial" w:hAnsi="Arial" w:cs="Arial"/>
          <w:sz w:val="24"/>
          <w:szCs w:val="24"/>
        </w:rPr>
        <w:t>sífilis.</w:t>
      </w:r>
      <w:r w:rsidRPr="00EA13C8">
        <w:rPr>
          <w:rFonts w:ascii="Arial" w:hAnsi="Arial" w:cs="Arial"/>
          <w:spacing w:val="1"/>
          <w:sz w:val="24"/>
          <w:szCs w:val="24"/>
        </w:rPr>
        <w:t xml:space="preserve"> </w:t>
      </w:r>
      <w:r w:rsidRPr="00EA13C8">
        <w:rPr>
          <w:rFonts w:ascii="Arial" w:hAnsi="Arial" w:cs="Arial"/>
          <w:sz w:val="24"/>
          <w:szCs w:val="24"/>
        </w:rPr>
        <w:t>En:</w:t>
      </w:r>
      <w:r w:rsidRPr="00EA13C8">
        <w:rPr>
          <w:rFonts w:ascii="Arial" w:hAnsi="Arial" w:cs="Arial"/>
          <w:spacing w:val="1"/>
          <w:sz w:val="24"/>
          <w:szCs w:val="24"/>
        </w:rPr>
        <w:t xml:space="preserve"> </w:t>
      </w:r>
      <w:r w:rsidRPr="00EA13C8">
        <w:rPr>
          <w:rFonts w:ascii="Arial" w:hAnsi="Arial" w:cs="Arial"/>
          <w:sz w:val="24"/>
          <w:szCs w:val="24"/>
        </w:rPr>
        <w:t>Enfermedades</w:t>
      </w:r>
      <w:r w:rsidRPr="00EA13C8">
        <w:rPr>
          <w:rFonts w:ascii="Arial" w:hAnsi="Arial" w:cs="Arial"/>
          <w:spacing w:val="1"/>
          <w:sz w:val="24"/>
          <w:szCs w:val="24"/>
        </w:rPr>
        <w:t xml:space="preserve"> </w:t>
      </w:r>
      <w:r w:rsidRPr="00EA13C8">
        <w:rPr>
          <w:rFonts w:ascii="Arial" w:hAnsi="Arial" w:cs="Arial"/>
          <w:sz w:val="24"/>
          <w:szCs w:val="24"/>
        </w:rPr>
        <w:t>de</w:t>
      </w:r>
      <w:r w:rsidRPr="00EA13C8">
        <w:rPr>
          <w:rFonts w:ascii="Arial" w:hAnsi="Arial" w:cs="Arial"/>
          <w:spacing w:val="1"/>
          <w:sz w:val="24"/>
          <w:szCs w:val="24"/>
        </w:rPr>
        <w:t xml:space="preserve"> </w:t>
      </w:r>
      <w:r w:rsidRPr="00EA13C8">
        <w:rPr>
          <w:rFonts w:ascii="Arial" w:hAnsi="Arial" w:cs="Arial"/>
          <w:sz w:val="24"/>
          <w:szCs w:val="24"/>
        </w:rPr>
        <w:t>transmisión</w:t>
      </w:r>
      <w:r w:rsidRPr="00EA13C8">
        <w:rPr>
          <w:rFonts w:ascii="Arial" w:hAnsi="Arial" w:cs="Arial"/>
          <w:spacing w:val="1"/>
          <w:sz w:val="24"/>
          <w:szCs w:val="24"/>
        </w:rPr>
        <w:t xml:space="preserve"> </w:t>
      </w:r>
      <w:r w:rsidRPr="00EA13C8">
        <w:rPr>
          <w:rFonts w:ascii="Arial" w:hAnsi="Arial" w:cs="Arial"/>
          <w:sz w:val="24"/>
          <w:szCs w:val="24"/>
        </w:rPr>
        <w:t>sexual.</w:t>
      </w:r>
      <w:r w:rsidRPr="00EA13C8">
        <w:rPr>
          <w:rFonts w:ascii="Arial" w:hAnsi="Arial" w:cs="Arial"/>
          <w:spacing w:val="1"/>
          <w:sz w:val="24"/>
          <w:szCs w:val="24"/>
        </w:rPr>
        <w:t xml:space="preserve"> </w:t>
      </w:r>
      <w:r w:rsidRPr="00EA13C8">
        <w:rPr>
          <w:rFonts w:ascii="Arial" w:hAnsi="Arial" w:cs="Arial"/>
          <w:sz w:val="24"/>
          <w:szCs w:val="24"/>
        </w:rPr>
        <w:t>Editores:</w:t>
      </w:r>
      <w:r w:rsidRPr="00EA13C8">
        <w:rPr>
          <w:rFonts w:ascii="Arial" w:hAnsi="Arial" w:cs="Arial"/>
          <w:spacing w:val="1"/>
          <w:sz w:val="24"/>
          <w:szCs w:val="24"/>
        </w:rPr>
        <w:t xml:space="preserve"> </w:t>
      </w:r>
      <w:r w:rsidRPr="00EA13C8">
        <w:rPr>
          <w:rFonts w:ascii="Arial" w:hAnsi="Arial" w:cs="Arial"/>
          <w:sz w:val="24"/>
          <w:szCs w:val="24"/>
        </w:rPr>
        <w:t>Díaz</w:t>
      </w:r>
      <w:r w:rsidRPr="00EA13C8">
        <w:rPr>
          <w:rFonts w:ascii="Arial" w:hAnsi="Arial" w:cs="Arial"/>
          <w:spacing w:val="1"/>
          <w:sz w:val="24"/>
          <w:szCs w:val="24"/>
        </w:rPr>
        <w:t xml:space="preserve"> </w:t>
      </w:r>
      <w:r w:rsidRPr="00EA13C8">
        <w:rPr>
          <w:rFonts w:ascii="Arial" w:hAnsi="Arial" w:cs="Arial"/>
          <w:sz w:val="24"/>
          <w:szCs w:val="24"/>
        </w:rPr>
        <w:t>F,</w:t>
      </w:r>
      <w:r w:rsidRPr="00EA13C8">
        <w:rPr>
          <w:rFonts w:ascii="Arial" w:hAnsi="Arial" w:cs="Arial"/>
          <w:spacing w:val="-59"/>
          <w:sz w:val="24"/>
          <w:szCs w:val="24"/>
        </w:rPr>
        <w:t xml:space="preserve"> </w:t>
      </w:r>
      <w:r w:rsidRPr="00EA13C8">
        <w:rPr>
          <w:rFonts w:ascii="Arial" w:hAnsi="Arial" w:cs="Arial"/>
          <w:sz w:val="24"/>
          <w:szCs w:val="24"/>
        </w:rPr>
        <w:t>Ospina S.</w:t>
      </w:r>
    </w:p>
    <w:p w:rsidR="00EA13C8" w:rsidRPr="00EA13C8" w:rsidRDefault="00EA13C8" w:rsidP="00FC015C">
      <w:pPr>
        <w:numPr>
          <w:ilvl w:val="0"/>
          <w:numId w:val="7"/>
        </w:numPr>
        <w:tabs>
          <w:tab w:val="left" w:pos="545"/>
        </w:tabs>
        <w:spacing w:line="360" w:lineRule="auto"/>
        <w:ind w:right="388"/>
        <w:jc w:val="both"/>
        <w:rPr>
          <w:rFonts w:ascii="Arial" w:hAnsi="Arial" w:cs="Arial"/>
          <w:sz w:val="24"/>
          <w:szCs w:val="24"/>
        </w:rPr>
      </w:pPr>
      <w:r w:rsidRPr="00EA13C8">
        <w:rPr>
          <w:rFonts w:ascii="Arial" w:hAnsi="Arial" w:cs="Arial"/>
          <w:sz w:val="24"/>
          <w:szCs w:val="24"/>
        </w:rPr>
        <w:t>Orozco B, Estrada, S. Corporación para las Investigaciones Biológicas (CIB): Medellín,</w:t>
      </w:r>
      <w:r w:rsidRPr="00EA13C8">
        <w:rPr>
          <w:rFonts w:ascii="Arial" w:hAnsi="Arial" w:cs="Arial"/>
          <w:spacing w:val="-59"/>
          <w:sz w:val="24"/>
          <w:szCs w:val="24"/>
        </w:rPr>
        <w:t xml:space="preserve"> </w:t>
      </w:r>
      <w:r w:rsidRPr="00EA13C8">
        <w:rPr>
          <w:rFonts w:ascii="Arial" w:hAnsi="Arial" w:cs="Arial"/>
          <w:sz w:val="24"/>
          <w:szCs w:val="24"/>
        </w:rPr>
        <w:t>1995. pp Ministerio de Salud. Normas Técnico Administrativas del Componente de</w:t>
      </w:r>
      <w:r w:rsidRPr="00EA13C8">
        <w:rPr>
          <w:rFonts w:ascii="Arial" w:hAnsi="Arial" w:cs="Arial"/>
          <w:spacing w:val="1"/>
          <w:sz w:val="24"/>
          <w:szCs w:val="24"/>
        </w:rPr>
        <w:t xml:space="preserve"> </w:t>
      </w:r>
      <w:r w:rsidRPr="00EA13C8">
        <w:rPr>
          <w:rFonts w:ascii="Arial" w:hAnsi="Arial" w:cs="Arial"/>
          <w:sz w:val="24"/>
          <w:szCs w:val="24"/>
        </w:rPr>
        <w:t>Prevención y Control de las Enfermedades de Transmisión Sexual / SIDA. Artículo 25:</w:t>
      </w:r>
      <w:r w:rsidRPr="00EA13C8">
        <w:rPr>
          <w:rFonts w:ascii="Arial" w:hAnsi="Arial" w:cs="Arial"/>
          <w:spacing w:val="1"/>
          <w:sz w:val="24"/>
          <w:szCs w:val="24"/>
        </w:rPr>
        <w:t xml:space="preserve"> </w:t>
      </w:r>
      <w:r w:rsidRPr="00EA13C8">
        <w:rPr>
          <w:rFonts w:ascii="Arial" w:hAnsi="Arial" w:cs="Arial"/>
          <w:sz w:val="24"/>
          <w:szCs w:val="24"/>
        </w:rPr>
        <w:t>Sífilis.</w:t>
      </w:r>
      <w:r w:rsidRPr="00EA13C8">
        <w:rPr>
          <w:rFonts w:ascii="Arial" w:hAnsi="Arial" w:cs="Arial"/>
          <w:spacing w:val="1"/>
          <w:sz w:val="24"/>
          <w:szCs w:val="24"/>
        </w:rPr>
        <w:t xml:space="preserve"> </w:t>
      </w:r>
      <w:r w:rsidRPr="00EA13C8">
        <w:rPr>
          <w:rFonts w:ascii="Arial" w:hAnsi="Arial" w:cs="Arial"/>
          <w:sz w:val="24"/>
          <w:szCs w:val="24"/>
        </w:rPr>
        <w:t>Resolución</w:t>
      </w:r>
      <w:r w:rsidRPr="00EA13C8">
        <w:rPr>
          <w:rFonts w:ascii="Arial" w:hAnsi="Arial" w:cs="Arial"/>
          <w:spacing w:val="1"/>
          <w:sz w:val="24"/>
          <w:szCs w:val="24"/>
        </w:rPr>
        <w:t xml:space="preserve"> </w:t>
      </w:r>
      <w:r w:rsidRPr="00EA13C8">
        <w:rPr>
          <w:rFonts w:ascii="Arial" w:hAnsi="Arial" w:cs="Arial"/>
          <w:sz w:val="24"/>
          <w:szCs w:val="24"/>
        </w:rPr>
        <w:t>14081 de Noviembre 21</w:t>
      </w:r>
      <w:r w:rsidRPr="00EA13C8">
        <w:rPr>
          <w:rFonts w:ascii="Arial" w:hAnsi="Arial" w:cs="Arial"/>
          <w:spacing w:val="1"/>
          <w:sz w:val="24"/>
          <w:szCs w:val="24"/>
        </w:rPr>
        <w:t xml:space="preserve"> </w:t>
      </w:r>
      <w:r w:rsidRPr="00EA13C8">
        <w:rPr>
          <w:rFonts w:ascii="Arial" w:hAnsi="Arial" w:cs="Arial"/>
          <w:sz w:val="24"/>
          <w:szCs w:val="24"/>
        </w:rPr>
        <w:t>de 1991.</w:t>
      </w:r>
      <w:r w:rsidRPr="00EA13C8">
        <w:rPr>
          <w:rFonts w:ascii="Arial" w:hAnsi="Arial" w:cs="Arial"/>
          <w:spacing w:val="1"/>
          <w:sz w:val="24"/>
          <w:szCs w:val="24"/>
        </w:rPr>
        <w:t xml:space="preserve"> </w:t>
      </w:r>
      <w:r w:rsidRPr="00EA13C8">
        <w:rPr>
          <w:rFonts w:ascii="Arial" w:hAnsi="Arial" w:cs="Arial"/>
          <w:sz w:val="24"/>
          <w:szCs w:val="24"/>
        </w:rPr>
        <w:t>Bogotá:</w:t>
      </w:r>
      <w:r w:rsidRPr="00EA13C8">
        <w:rPr>
          <w:rFonts w:ascii="Arial" w:hAnsi="Arial" w:cs="Arial"/>
          <w:spacing w:val="1"/>
          <w:sz w:val="24"/>
          <w:szCs w:val="24"/>
        </w:rPr>
        <w:t xml:space="preserve"> </w:t>
      </w:r>
      <w:r w:rsidRPr="00EA13C8">
        <w:rPr>
          <w:rFonts w:ascii="Arial" w:hAnsi="Arial" w:cs="Arial"/>
          <w:sz w:val="24"/>
          <w:szCs w:val="24"/>
        </w:rPr>
        <w:t>Ministerio</w:t>
      </w:r>
      <w:r w:rsidRPr="00EA13C8">
        <w:rPr>
          <w:rFonts w:ascii="Arial" w:hAnsi="Arial" w:cs="Arial"/>
          <w:spacing w:val="61"/>
          <w:sz w:val="24"/>
          <w:szCs w:val="24"/>
        </w:rPr>
        <w:t xml:space="preserve"> </w:t>
      </w:r>
      <w:r w:rsidRPr="00EA13C8">
        <w:rPr>
          <w:rFonts w:ascii="Arial" w:hAnsi="Arial" w:cs="Arial"/>
          <w:sz w:val="24"/>
          <w:szCs w:val="24"/>
        </w:rPr>
        <w:t>de Salud.</w:t>
      </w:r>
      <w:r w:rsidRPr="00EA13C8">
        <w:rPr>
          <w:rFonts w:ascii="Arial" w:hAnsi="Arial" w:cs="Arial"/>
          <w:spacing w:val="1"/>
          <w:sz w:val="24"/>
          <w:szCs w:val="24"/>
        </w:rPr>
        <w:t xml:space="preserve"> </w:t>
      </w:r>
      <w:r w:rsidRPr="00EA13C8">
        <w:rPr>
          <w:rFonts w:ascii="Arial" w:hAnsi="Arial" w:cs="Arial"/>
          <w:sz w:val="24"/>
          <w:szCs w:val="24"/>
        </w:rPr>
        <w:t>1991.</w:t>
      </w:r>
    </w:p>
    <w:p w:rsidR="00EA13C8" w:rsidRPr="00EA13C8" w:rsidRDefault="00EA13C8" w:rsidP="00FC015C">
      <w:pPr>
        <w:numPr>
          <w:ilvl w:val="0"/>
          <w:numId w:val="7"/>
        </w:numPr>
        <w:tabs>
          <w:tab w:val="left" w:pos="545"/>
        </w:tabs>
        <w:spacing w:line="360" w:lineRule="auto"/>
        <w:ind w:right="389"/>
        <w:jc w:val="both"/>
        <w:rPr>
          <w:rFonts w:ascii="Arial" w:hAnsi="Arial" w:cs="Arial"/>
          <w:sz w:val="24"/>
          <w:szCs w:val="24"/>
        </w:rPr>
      </w:pPr>
      <w:r w:rsidRPr="00EA13C8">
        <w:rPr>
          <w:rFonts w:ascii="Arial" w:hAnsi="Arial" w:cs="Arial"/>
          <w:sz w:val="24"/>
          <w:szCs w:val="24"/>
        </w:rPr>
        <w:t>Orozco,</w:t>
      </w:r>
      <w:r w:rsidRPr="00EA13C8">
        <w:rPr>
          <w:rFonts w:ascii="Arial" w:hAnsi="Arial" w:cs="Arial"/>
          <w:spacing w:val="1"/>
          <w:sz w:val="24"/>
          <w:szCs w:val="24"/>
        </w:rPr>
        <w:t xml:space="preserve"> </w:t>
      </w:r>
      <w:r w:rsidRPr="00EA13C8">
        <w:rPr>
          <w:rFonts w:ascii="Arial" w:hAnsi="Arial" w:cs="Arial"/>
          <w:sz w:val="24"/>
          <w:szCs w:val="24"/>
        </w:rPr>
        <w:t>B.</w:t>
      </w:r>
      <w:r w:rsidRPr="00EA13C8">
        <w:rPr>
          <w:rFonts w:ascii="Arial" w:hAnsi="Arial" w:cs="Arial"/>
          <w:spacing w:val="1"/>
          <w:sz w:val="24"/>
          <w:szCs w:val="24"/>
        </w:rPr>
        <w:t xml:space="preserve"> </w:t>
      </w:r>
      <w:r w:rsidRPr="00EA13C8">
        <w:rPr>
          <w:rFonts w:ascii="Arial" w:hAnsi="Arial" w:cs="Arial"/>
          <w:sz w:val="24"/>
          <w:szCs w:val="24"/>
        </w:rPr>
        <w:t>La</w:t>
      </w:r>
      <w:r w:rsidRPr="00EA13C8">
        <w:rPr>
          <w:rFonts w:ascii="Arial" w:hAnsi="Arial" w:cs="Arial"/>
          <w:spacing w:val="1"/>
          <w:sz w:val="24"/>
          <w:szCs w:val="24"/>
        </w:rPr>
        <w:t xml:space="preserve"> </w:t>
      </w:r>
      <w:r w:rsidRPr="00EA13C8">
        <w:rPr>
          <w:rFonts w:ascii="Arial" w:hAnsi="Arial" w:cs="Arial"/>
          <w:sz w:val="24"/>
          <w:szCs w:val="24"/>
        </w:rPr>
        <w:t>sífilis.</w:t>
      </w:r>
      <w:r w:rsidRPr="00EA13C8">
        <w:rPr>
          <w:rFonts w:ascii="Arial" w:hAnsi="Arial" w:cs="Arial"/>
          <w:spacing w:val="1"/>
          <w:sz w:val="24"/>
          <w:szCs w:val="24"/>
        </w:rPr>
        <w:t xml:space="preserve"> </w:t>
      </w:r>
      <w:r w:rsidRPr="00EA13C8">
        <w:rPr>
          <w:rFonts w:ascii="Arial" w:hAnsi="Arial" w:cs="Arial"/>
          <w:sz w:val="24"/>
          <w:szCs w:val="24"/>
        </w:rPr>
        <w:t>En:</w:t>
      </w:r>
      <w:r w:rsidRPr="00EA13C8">
        <w:rPr>
          <w:rFonts w:ascii="Arial" w:hAnsi="Arial" w:cs="Arial"/>
          <w:spacing w:val="1"/>
          <w:sz w:val="24"/>
          <w:szCs w:val="24"/>
        </w:rPr>
        <w:t xml:space="preserve"> </w:t>
      </w:r>
      <w:r w:rsidRPr="00EA13C8">
        <w:rPr>
          <w:rFonts w:ascii="Arial" w:hAnsi="Arial" w:cs="Arial"/>
          <w:sz w:val="24"/>
          <w:szCs w:val="24"/>
        </w:rPr>
        <w:t>Enfermedades</w:t>
      </w:r>
      <w:r w:rsidRPr="00EA13C8">
        <w:rPr>
          <w:rFonts w:ascii="Arial" w:hAnsi="Arial" w:cs="Arial"/>
          <w:spacing w:val="1"/>
          <w:sz w:val="24"/>
          <w:szCs w:val="24"/>
        </w:rPr>
        <w:t xml:space="preserve"> </w:t>
      </w:r>
      <w:r w:rsidRPr="00EA13C8">
        <w:rPr>
          <w:rFonts w:ascii="Arial" w:hAnsi="Arial" w:cs="Arial"/>
          <w:sz w:val="24"/>
          <w:szCs w:val="24"/>
        </w:rPr>
        <w:t>de</w:t>
      </w:r>
      <w:r w:rsidRPr="00EA13C8">
        <w:rPr>
          <w:rFonts w:ascii="Arial" w:hAnsi="Arial" w:cs="Arial"/>
          <w:spacing w:val="1"/>
          <w:sz w:val="24"/>
          <w:szCs w:val="24"/>
        </w:rPr>
        <w:t xml:space="preserve"> </w:t>
      </w:r>
      <w:r w:rsidRPr="00EA13C8">
        <w:rPr>
          <w:rFonts w:ascii="Arial" w:hAnsi="Arial" w:cs="Arial"/>
          <w:sz w:val="24"/>
          <w:szCs w:val="24"/>
        </w:rPr>
        <w:t>transmisión</w:t>
      </w:r>
      <w:r w:rsidRPr="00EA13C8">
        <w:rPr>
          <w:rFonts w:ascii="Arial" w:hAnsi="Arial" w:cs="Arial"/>
          <w:spacing w:val="1"/>
          <w:sz w:val="24"/>
          <w:szCs w:val="24"/>
        </w:rPr>
        <w:t xml:space="preserve"> </w:t>
      </w:r>
      <w:r w:rsidRPr="00EA13C8">
        <w:rPr>
          <w:rFonts w:ascii="Arial" w:hAnsi="Arial" w:cs="Arial"/>
          <w:sz w:val="24"/>
          <w:szCs w:val="24"/>
        </w:rPr>
        <w:t>sexual.</w:t>
      </w:r>
      <w:r w:rsidRPr="00EA13C8">
        <w:rPr>
          <w:rFonts w:ascii="Arial" w:hAnsi="Arial" w:cs="Arial"/>
          <w:spacing w:val="1"/>
          <w:sz w:val="24"/>
          <w:szCs w:val="24"/>
        </w:rPr>
        <w:t xml:space="preserve"> </w:t>
      </w:r>
      <w:r w:rsidRPr="00EA13C8">
        <w:rPr>
          <w:rFonts w:ascii="Arial" w:hAnsi="Arial" w:cs="Arial"/>
          <w:sz w:val="24"/>
          <w:szCs w:val="24"/>
        </w:rPr>
        <w:t>Editores:</w:t>
      </w:r>
      <w:r w:rsidRPr="00EA13C8">
        <w:rPr>
          <w:rFonts w:ascii="Arial" w:hAnsi="Arial" w:cs="Arial"/>
          <w:spacing w:val="1"/>
          <w:sz w:val="24"/>
          <w:szCs w:val="24"/>
        </w:rPr>
        <w:t xml:space="preserve"> </w:t>
      </w:r>
      <w:r w:rsidRPr="00EA13C8">
        <w:rPr>
          <w:rFonts w:ascii="Arial" w:hAnsi="Arial" w:cs="Arial"/>
          <w:sz w:val="24"/>
          <w:szCs w:val="24"/>
        </w:rPr>
        <w:t>Díaz</w:t>
      </w:r>
      <w:r w:rsidRPr="00EA13C8">
        <w:rPr>
          <w:rFonts w:ascii="Arial" w:hAnsi="Arial" w:cs="Arial"/>
          <w:spacing w:val="1"/>
          <w:sz w:val="24"/>
          <w:szCs w:val="24"/>
        </w:rPr>
        <w:t xml:space="preserve"> </w:t>
      </w:r>
      <w:r w:rsidRPr="00EA13C8">
        <w:rPr>
          <w:rFonts w:ascii="Arial" w:hAnsi="Arial" w:cs="Arial"/>
          <w:sz w:val="24"/>
          <w:szCs w:val="24"/>
        </w:rPr>
        <w:t>F,</w:t>
      </w:r>
      <w:r w:rsidRPr="00EA13C8">
        <w:rPr>
          <w:rFonts w:ascii="Arial" w:hAnsi="Arial" w:cs="Arial"/>
          <w:spacing w:val="-59"/>
          <w:sz w:val="24"/>
          <w:szCs w:val="24"/>
        </w:rPr>
        <w:t xml:space="preserve"> </w:t>
      </w:r>
      <w:r w:rsidRPr="00EA13C8">
        <w:rPr>
          <w:rFonts w:ascii="Arial" w:hAnsi="Arial" w:cs="Arial"/>
          <w:sz w:val="24"/>
          <w:szCs w:val="24"/>
        </w:rPr>
        <w:t>Ospina S, Orozco B, Estrada S. Corporación para las investigaciones biológicas (CIB):</w:t>
      </w:r>
      <w:r w:rsidRPr="00EA13C8">
        <w:rPr>
          <w:rFonts w:ascii="Arial" w:hAnsi="Arial" w:cs="Arial"/>
          <w:spacing w:val="-59"/>
          <w:sz w:val="24"/>
          <w:szCs w:val="24"/>
        </w:rPr>
        <w:t xml:space="preserve"> </w:t>
      </w:r>
      <w:r w:rsidRPr="00EA13C8">
        <w:rPr>
          <w:rFonts w:ascii="Arial" w:hAnsi="Arial" w:cs="Arial"/>
          <w:sz w:val="24"/>
          <w:szCs w:val="24"/>
        </w:rPr>
        <w:t>Mede-llín,</w:t>
      </w:r>
      <w:r w:rsidRPr="00EA13C8">
        <w:rPr>
          <w:rFonts w:ascii="Arial" w:hAnsi="Arial" w:cs="Arial"/>
          <w:spacing w:val="1"/>
          <w:sz w:val="24"/>
          <w:szCs w:val="24"/>
        </w:rPr>
        <w:t xml:space="preserve"> </w:t>
      </w:r>
      <w:r w:rsidRPr="00EA13C8">
        <w:rPr>
          <w:rFonts w:ascii="Arial" w:hAnsi="Arial" w:cs="Arial"/>
          <w:sz w:val="24"/>
          <w:szCs w:val="24"/>
        </w:rPr>
        <w:t>1995.</w:t>
      </w:r>
      <w:r w:rsidRPr="00EA13C8">
        <w:rPr>
          <w:rFonts w:ascii="Arial" w:hAnsi="Arial" w:cs="Arial"/>
          <w:spacing w:val="2"/>
          <w:sz w:val="24"/>
          <w:szCs w:val="24"/>
        </w:rPr>
        <w:t xml:space="preserve"> </w:t>
      </w:r>
      <w:r w:rsidRPr="00EA13C8">
        <w:rPr>
          <w:rFonts w:ascii="Arial" w:hAnsi="Arial" w:cs="Arial"/>
          <w:sz w:val="24"/>
          <w:szCs w:val="24"/>
        </w:rPr>
        <w:t>pp</w:t>
      </w:r>
      <w:r w:rsidRPr="00EA13C8">
        <w:rPr>
          <w:rFonts w:ascii="Arial" w:hAnsi="Arial" w:cs="Arial"/>
          <w:spacing w:val="-1"/>
          <w:sz w:val="24"/>
          <w:szCs w:val="24"/>
        </w:rPr>
        <w:t xml:space="preserve"> </w:t>
      </w:r>
      <w:r w:rsidRPr="00EA13C8">
        <w:rPr>
          <w:rFonts w:ascii="Arial" w:hAnsi="Arial" w:cs="Arial"/>
          <w:sz w:val="24"/>
          <w:szCs w:val="24"/>
        </w:rPr>
        <w:t>13-</w:t>
      </w:r>
      <w:r w:rsidRPr="00EA13C8">
        <w:rPr>
          <w:rFonts w:ascii="Arial" w:hAnsi="Arial" w:cs="Arial"/>
          <w:spacing w:val="-1"/>
          <w:sz w:val="24"/>
          <w:szCs w:val="24"/>
        </w:rPr>
        <w:t xml:space="preserve"> </w:t>
      </w:r>
      <w:r w:rsidRPr="00EA13C8">
        <w:rPr>
          <w:rFonts w:ascii="Arial" w:hAnsi="Arial" w:cs="Arial"/>
          <w:sz w:val="24"/>
          <w:szCs w:val="24"/>
        </w:rPr>
        <w:t>14.b</w:t>
      </w:r>
      <w:r w:rsidRPr="00EA13C8">
        <w:rPr>
          <w:rFonts w:ascii="Arial" w:hAnsi="Arial" w:cs="Arial"/>
          <w:spacing w:val="1"/>
          <w:sz w:val="24"/>
          <w:szCs w:val="24"/>
        </w:rPr>
        <w:t xml:space="preserve"> </w:t>
      </w:r>
      <w:r w:rsidRPr="00EA13C8">
        <w:rPr>
          <w:rFonts w:ascii="Arial" w:hAnsi="Arial" w:cs="Arial"/>
          <w:sz w:val="24"/>
          <w:szCs w:val="24"/>
        </w:rPr>
        <w:t>13-14.b.</w:t>
      </w:r>
    </w:p>
    <w:p w:rsidR="00EA13C8" w:rsidRPr="00986A61" w:rsidRDefault="00EA13C8" w:rsidP="00986A61">
      <w:pPr>
        <w:spacing w:line="360" w:lineRule="auto"/>
        <w:jc w:val="both"/>
        <w:rPr>
          <w:rFonts w:ascii="Arial" w:hAnsi="Arial" w:cs="Arial"/>
          <w:sz w:val="24"/>
          <w:szCs w:val="24"/>
        </w:rPr>
      </w:pPr>
    </w:p>
    <w:p w:rsidR="00EA13C8" w:rsidRPr="00EA13C8" w:rsidRDefault="00EA13C8" w:rsidP="00FC015C">
      <w:pPr>
        <w:numPr>
          <w:ilvl w:val="0"/>
          <w:numId w:val="7"/>
        </w:numPr>
        <w:tabs>
          <w:tab w:val="left" w:pos="545"/>
        </w:tabs>
        <w:spacing w:before="94" w:line="360" w:lineRule="auto"/>
        <w:ind w:hanging="363"/>
        <w:jc w:val="both"/>
        <w:rPr>
          <w:rFonts w:ascii="Arial" w:hAnsi="Arial" w:cs="Arial"/>
          <w:sz w:val="24"/>
          <w:szCs w:val="24"/>
        </w:rPr>
      </w:pPr>
      <w:r w:rsidRPr="00EA13C8">
        <w:rPr>
          <w:rFonts w:ascii="Arial" w:hAnsi="Arial" w:cs="Arial"/>
          <w:sz w:val="24"/>
          <w:szCs w:val="24"/>
        </w:rPr>
        <w:t>Parisi</w:t>
      </w:r>
      <w:r w:rsidRPr="00EA13C8">
        <w:rPr>
          <w:rFonts w:ascii="Arial" w:hAnsi="Arial" w:cs="Arial"/>
          <w:spacing w:val="-6"/>
          <w:sz w:val="24"/>
          <w:szCs w:val="24"/>
        </w:rPr>
        <w:t xml:space="preserve"> </w:t>
      </w:r>
      <w:r w:rsidRPr="00EA13C8">
        <w:rPr>
          <w:rFonts w:ascii="Arial" w:hAnsi="Arial" w:cs="Arial"/>
          <w:sz w:val="24"/>
          <w:szCs w:val="24"/>
        </w:rPr>
        <w:t>EA</w:t>
      </w:r>
      <w:r w:rsidRPr="00EA13C8">
        <w:rPr>
          <w:rFonts w:ascii="Arial" w:hAnsi="Arial" w:cs="Arial"/>
          <w:spacing w:val="-5"/>
          <w:sz w:val="24"/>
          <w:szCs w:val="24"/>
        </w:rPr>
        <w:t xml:space="preserve"> </w:t>
      </w:r>
      <w:r w:rsidRPr="00EA13C8">
        <w:rPr>
          <w:rFonts w:ascii="Arial" w:hAnsi="Arial" w:cs="Arial"/>
          <w:sz w:val="24"/>
          <w:szCs w:val="24"/>
        </w:rPr>
        <w:t>et</w:t>
      </w:r>
      <w:r w:rsidRPr="00EA13C8">
        <w:rPr>
          <w:rFonts w:ascii="Arial" w:hAnsi="Arial" w:cs="Arial"/>
          <w:spacing w:val="-5"/>
          <w:sz w:val="24"/>
          <w:szCs w:val="24"/>
        </w:rPr>
        <w:t xml:space="preserve"> </w:t>
      </w:r>
      <w:r w:rsidRPr="00EA13C8">
        <w:rPr>
          <w:rFonts w:ascii="Arial" w:hAnsi="Arial" w:cs="Arial"/>
          <w:sz w:val="24"/>
          <w:szCs w:val="24"/>
        </w:rPr>
        <w:t>al.</w:t>
      </w:r>
      <w:r w:rsidRPr="00EA13C8">
        <w:rPr>
          <w:rFonts w:ascii="Arial" w:hAnsi="Arial" w:cs="Arial"/>
          <w:spacing w:val="-4"/>
          <w:sz w:val="24"/>
          <w:szCs w:val="24"/>
        </w:rPr>
        <w:t xml:space="preserve"> </w:t>
      </w:r>
      <w:r w:rsidRPr="00EA13C8">
        <w:rPr>
          <w:rFonts w:ascii="Arial" w:hAnsi="Arial" w:cs="Arial"/>
          <w:sz w:val="24"/>
          <w:szCs w:val="24"/>
        </w:rPr>
        <w:t>Proyecto</w:t>
      </w:r>
      <w:r w:rsidRPr="00EA13C8">
        <w:rPr>
          <w:rFonts w:ascii="Arial" w:hAnsi="Arial" w:cs="Arial"/>
          <w:spacing w:val="-7"/>
          <w:sz w:val="24"/>
          <w:szCs w:val="24"/>
        </w:rPr>
        <w:t xml:space="preserve"> </w:t>
      </w:r>
      <w:r w:rsidRPr="00EA13C8">
        <w:rPr>
          <w:rFonts w:ascii="Arial" w:hAnsi="Arial" w:cs="Arial"/>
          <w:sz w:val="24"/>
          <w:szCs w:val="24"/>
        </w:rPr>
        <w:t>Sífilis</w:t>
      </w:r>
      <w:r w:rsidRPr="00EA13C8">
        <w:rPr>
          <w:rFonts w:ascii="Arial" w:hAnsi="Arial" w:cs="Arial"/>
          <w:spacing w:val="-1"/>
          <w:sz w:val="24"/>
          <w:szCs w:val="24"/>
        </w:rPr>
        <w:t xml:space="preserve"> </w:t>
      </w:r>
      <w:r w:rsidRPr="00EA13C8">
        <w:rPr>
          <w:rFonts w:ascii="Arial" w:hAnsi="Arial" w:cs="Arial"/>
          <w:sz w:val="24"/>
          <w:szCs w:val="24"/>
        </w:rPr>
        <w:t>congénita.</w:t>
      </w:r>
      <w:r w:rsidRPr="00EA13C8">
        <w:rPr>
          <w:rFonts w:ascii="Arial" w:hAnsi="Arial" w:cs="Arial"/>
          <w:spacing w:val="-6"/>
          <w:sz w:val="24"/>
          <w:szCs w:val="24"/>
        </w:rPr>
        <w:t xml:space="preserve"> </w:t>
      </w:r>
      <w:r w:rsidRPr="00EA13C8">
        <w:rPr>
          <w:rFonts w:ascii="Arial" w:hAnsi="Arial" w:cs="Arial"/>
          <w:sz w:val="24"/>
          <w:szCs w:val="24"/>
        </w:rPr>
        <w:t>Capítulo</w:t>
      </w:r>
      <w:r w:rsidRPr="00EA13C8">
        <w:rPr>
          <w:rFonts w:ascii="Arial" w:hAnsi="Arial" w:cs="Arial"/>
          <w:spacing w:val="-1"/>
          <w:sz w:val="24"/>
          <w:szCs w:val="24"/>
        </w:rPr>
        <w:t xml:space="preserve"> </w:t>
      </w:r>
      <w:r w:rsidRPr="00EA13C8">
        <w:rPr>
          <w:rFonts w:ascii="Arial" w:hAnsi="Arial" w:cs="Arial"/>
          <w:sz w:val="24"/>
          <w:szCs w:val="24"/>
        </w:rPr>
        <w:t>Argentino,</w:t>
      </w:r>
      <w:r w:rsidRPr="00EA13C8">
        <w:rPr>
          <w:rFonts w:ascii="Arial" w:hAnsi="Arial" w:cs="Arial"/>
          <w:spacing w:val="-3"/>
          <w:sz w:val="24"/>
          <w:szCs w:val="24"/>
        </w:rPr>
        <w:t xml:space="preserve"> </w:t>
      </w:r>
      <w:r w:rsidRPr="00EA13C8">
        <w:rPr>
          <w:rFonts w:ascii="Arial" w:hAnsi="Arial" w:cs="Arial"/>
          <w:sz w:val="24"/>
          <w:szCs w:val="24"/>
        </w:rPr>
        <w:t>ULACETS.</w:t>
      </w:r>
    </w:p>
    <w:p w:rsidR="00EA13C8" w:rsidRPr="00EA13C8" w:rsidRDefault="00EA13C8" w:rsidP="00FC015C">
      <w:pPr>
        <w:numPr>
          <w:ilvl w:val="0"/>
          <w:numId w:val="7"/>
        </w:numPr>
        <w:tabs>
          <w:tab w:val="left" w:pos="545"/>
        </w:tabs>
        <w:spacing w:before="1" w:line="360" w:lineRule="auto"/>
        <w:ind w:right="956"/>
        <w:jc w:val="both"/>
        <w:rPr>
          <w:rFonts w:ascii="Arial" w:hAnsi="Arial" w:cs="Arial"/>
          <w:sz w:val="24"/>
          <w:szCs w:val="24"/>
        </w:rPr>
      </w:pPr>
      <w:r w:rsidRPr="00EA13C8">
        <w:rPr>
          <w:rFonts w:ascii="Arial" w:hAnsi="Arial" w:cs="Arial"/>
          <w:sz w:val="24"/>
          <w:szCs w:val="24"/>
        </w:rPr>
        <w:t>Stokes</w:t>
      </w:r>
      <w:r w:rsidRPr="00EA13C8">
        <w:rPr>
          <w:rFonts w:ascii="Arial" w:hAnsi="Arial" w:cs="Arial"/>
          <w:spacing w:val="41"/>
          <w:sz w:val="24"/>
          <w:szCs w:val="24"/>
        </w:rPr>
        <w:t xml:space="preserve"> </w:t>
      </w:r>
      <w:r w:rsidRPr="00EA13C8">
        <w:rPr>
          <w:rFonts w:ascii="Arial" w:hAnsi="Arial" w:cs="Arial"/>
          <w:sz w:val="24"/>
          <w:szCs w:val="24"/>
        </w:rPr>
        <w:t>JH,</w:t>
      </w:r>
      <w:r w:rsidRPr="00EA13C8">
        <w:rPr>
          <w:rFonts w:ascii="Arial" w:hAnsi="Arial" w:cs="Arial"/>
          <w:spacing w:val="41"/>
          <w:sz w:val="24"/>
          <w:szCs w:val="24"/>
        </w:rPr>
        <w:t xml:space="preserve"> </w:t>
      </w:r>
      <w:r w:rsidRPr="00EA13C8">
        <w:rPr>
          <w:rFonts w:ascii="Arial" w:hAnsi="Arial" w:cs="Arial"/>
          <w:sz w:val="24"/>
          <w:szCs w:val="24"/>
        </w:rPr>
        <w:t>Beerman</w:t>
      </w:r>
      <w:r w:rsidRPr="00EA13C8">
        <w:rPr>
          <w:rFonts w:ascii="Arial" w:hAnsi="Arial" w:cs="Arial"/>
          <w:spacing w:val="38"/>
          <w:sz w:val="24"/>
          <w:szCs w:val="24"/>
        </w:rPr>
        <w:t xml:space="preserve"> </w:t>
      </w:r>
      <w:r w:rsidRPr="00EA13C8">
        <w:rPr>
          <w:rFonts w:ascii="Arial" w:hAnsi="Arial" w:cs="Arial"/>
          <w:sz w:val="24"/>
          <w:szCs w:val="24"/>
        </w:rPr>
        <w:t>H,</w:t>
      </w:r>
      <w:r w:rsidRPr="00EA13C8">
        <w:rPr>
          <w:rFonts w:ascii="Arial" w:hAnsi="Arial" w:cs="Arial"/>
          <w:spacing w:val="42"/>
          <w:sz w:val="24"/>
          <w:szCs w:val="24"/>
        </w:rPr>
        <w:t xml:space="preserve"> </w:t>
      </w:r>
      <w:r w:rsidRPr="00EA13C8">
        <w:rPr>
          <w:rFonts w:ascii="Arial" w:hAnsi="Arial" w:cs="Arial"/>
          <w:sz w:val="24"/>
          <w:szCs w:val="24"/>
        </w:rPr>
        <w:t>Ingraham</w:t>
      </w:r>
      <w:r w:rsidRPr="00EA13C8">
        <w:rPr>
          <w:rFonts w:ascii="Arial" w:hAnsi="Arial" w:cs="Arial"/>
          <w:spacing w:val="42"/>
          <w:sz w:val="24"/>
          <w:szCs w:val="24"/>
        </w:rPr>
        <w:t xml:space="preserve"> </w:t>
      </w:r>
      <w:r w:rsidRPr="00EA13C8">
        <w:rPr>
          <w:rFonts w:ascii="Arial" w:hAnsi="Arial" w:cs="Arial"/>
          <w:sz w:val="24"/>
          <w:szCs w:val="24"/>
        </w:rPr>
        <w:t>NR.</w:t>
      </w:r>
      <w:r w:rsidRPr="00EA13C8">
        <w:rPr>
          <w:rFonts w:ascii="Arial" w:hAnsi="Arial" w:cs="Arial"/>
          <w:spacing w:val="43"/>
          <w:sz w:val="24"/>
          <w:szCs w:val="24"/>
        </w:rPr>
        <w:t xml:space="preserve"> </w:t>
      </w:r>
      <w:r w:rsidRPr="00EA13C8">
        <w:rPr>
          <w:rFonts w:ascii="Arial" w:hAnsi="Arial" w:cs="Arial"/>
          <w:sz w:val="24"/>
          <w:szCs w:val="24"/>
        </w:rPr>
        <w:t>Modern</w:t>
      </w:r>
      <w:r w:rsidRPr="00EA13C8">
        <w:rPr>
          <w:rFonts w:ascii="Arial" w:hAnsi="Arial" w:cs="Arial"/>
          <w:spacing w:val="42"/>
          <w:sz w:val="24"/>
          <w:szCs w:val="24"/>
        </w:rPr>
        <w:t xml:space="preserve"> </w:t>
      </w:r>
      <w:r w:rsidRPr="00EA13C8">
        <w:rPr>
          <w:rFonts w:ascii="Arial" w:hAnsi="Arial" w:cs="Arial"/>
          <w:sz w:val="24"/>
          <w:szCs w:val="24"/>
        </w:rPr>
        <w:t>clinical</w:t>
      </w:r>
      <w:r w:rsidRPr="00EA13C8">
        <w:rPr>
          <w:rFonts w:ascii="Arial" w:hAnsi="Arial" w:cs="Arial"/>
          <w:spacing w:val="41"/>
          <w:sz w:val="24"/>
          <w:szCs w:val="24"/>
        </w:rPr>
        <w:t xml:space="preserve"> </w:t>
      </w:r>
      <w:r w:rsidRPr="00EA13C8">
        <w:rPr>
          <w:rFonts w:ascii="Arial" w:hAnsi="Arial" w:cs="Arial"/>
          <w:sz w:val="24"/>
          <w:szCs w:val="24"/>
        </w:rPr>
        <w:t>syphilology,</w:t>
      </w:r>
      <w:r w:rsidRPr="00EA13C8">
        <w:rPr>
          <w:rFonts w:ascii="Arial" w:hAnsi="Arial" w:cs="Arial"/>
          <w:spacing w:val="46"/>
          <w:sz w:val="24"/>
          <w:szCs w:val="24"/>
        </w:rPr>
        <w:t xml:space="preserve"> </w:t>
      </w:r>
      <w:r w:rsidRPr="00EA13C8">
        <w:rPr>
          <w:rFonts w:ascii="Arial" w:hAnsi="Arial" w:cs="Arial"/>
          <w:sz w:val="24"/>
          <w:szCs w:val="24"/>
        </w:rPr>
        <w:t>diagnosis,</w:t>
      </w:r>
      <w:r w:rsidRPr="00EA13C8">
        <w:rPr>
          <w:rFonts w:ascii="Arial" w:hAnsi="Arial" w:cs="Arial"/>
          <w:spacing w:val="-58"/>
          <w:sz w:val="24"/>
          <w:szCs w:val="24"/>
        </w:rPr>
        <w:t xml:space="preserve"> </w:t>
      </w:r>
      <w:r w:rsidRPr="00EA13C8">
        <w:rPr>
          <w:rFonts w:ascii="Arial" w:hAnsi="Arial" w:cs="Arial"/>
          <w:sz w:val="24"/>
          <w:szCs w:val="24"/>
        </w:rPr>
        <w:t>treatment.Case</w:t>
      </w:r>
      <w:r w:rsidRPr="00EA13C8">
        <w:rPr>
          <w:rFonts w:ascii="Arial" w:hAnsi="Arial" w:cs="Arial"/>
          <w:spacing w:val="-5"/>
          <w:sz w:val="24"/>
          <w:szCs w:val="24"/>
        </w:rPr>
        <w:t xml:space="preserve"> </w:t>
      </w:r>
      <w:r w:rsidRPr="00EA13C8">
        <w:rPr>
          <w:rFonts w:ascii="Arial" w:hAnsi="Arial" w:cs="Arial"/>
          <w:sz w:val="24"/>
          <w:szCs w:val="24"/>
        </w:rPr>
        <w:t>study.</w:t>
      </w:r>
      <w:r w:rsidRPr="00EA13C8">
        <w:rPr>
          <w:rFonts w:ascii="Arial" w:hAnsi="Arial" w:cs="Arial"/>
          <w:spacing w:val="4"/>
          <w:sz w:val="24"/>
          <w:szCs w:val="24"/>
        </w:rPr>
        <w:t xml:space="preserve"> </w:t>
      </w:r>
      <w:r w:rsidRPr="00EA13C8">
        <w:rPr>
          <w:rFonts w:ascii="Arial" w:hAnsi="Arial" w:cs="Arial"/>
          <w:sz w:val="24"/>
          <w:szCs w:val="24"/>
        </w:rPr>
        <w:t>3a.</w:t>
      </w:r>
      <w:r w:rsidRPr="00EA13C8">
        <w:rPr>
          <w:rFonts w:ascii="Arial" w:hAnsi="Arial" w:cs="Arial"/>
          <w:spacing w:val="2"/>
          <w:sz w:val="24"/>
          <w:szCs w:val="24"/>
        </w:rPr>
        <w:t xml:space="preserve"> </w:t>
      </w:r>
      <w:r w:rsidRPr="00EA13C8">
        <w:rPr>
          <w:rFonts w:ascii="Arial" w:hAnsi="Arial" w:cs="Arial"/>
          <w:sz w:val="24"/>
          <w:szCs w:val="24"/>
        </w:rPr>
        <w:t>edición.</w:t>
      </w:r>
      <w:r w:rsidRPr="00EA13C8">
        <w:rPr>
          <w:rFonts w:ascii="Arial" w:hAnsi="Arial" w:cs="Arial"/>
          <w:spacing w:val="-2"/>
          <w:sz w:val="24"/>
          <w:szCs w:val="24"/>
        </w:rPr>
        <w:t xml:space="preserve"> </w:t>
      </w:r>
      <w:r w:rsidRPr="00EA13C8">
        <w:rPr>
          <w:rFonts w:ascii="Arial" w:hAnsi="Arial" w:cs="Arial"/>
          <w:sz w:val="24"/>
          <w:szCs w:val="24"/>
        </w:rPr>
        <w:t>Philadelphia:</w:t>
      </w:r>
      <w:r w:rsidRPr="00EA13C8">
        <w:rPr>
          <w:rFonts w:ascii="Arial" w:hAnsi="Arial" w:cs="Arial"/>
          <w:spacing w:val="3"/>
          <w:sz w:val="24"/>
          <w:szCs w:val="24"/>
        </w:rPr>
        <w:t xml:space="preserve"> </w:t>
      </w:r>
      <w:r w:rsidRPr="00EA13C8">
        <w:rPr>
          <w:rFonts w:ascii="Arial" w:hAnsi="Arial" w:cs="Arial"/>
          <w:sz w:val="24"/>
          <w:szCs w:val="24"/>
        </w:rPr>
        <w:t>WB</w:t>
      </w:r>
      <w:r w:rsidRPr="00EA13C8">
        <w:rPr>
          <w:rFonts w:ascii="Arial" w:hAnsi="Arial" w:cs="Arial"/>
          <w:spacing w:val="-10"/>
          <w:sz w:val="24"/>
          <w:szCs w:val="24"/>
        </w:rPr>
        <w:t xml:space="preserve"> </w:t>
      </w:r>
      <w:r w:rsidRPr="00EA13C8">
        <w:rPr>
          <w:rFonts w:ascii="Arial" w:hAnsi="Arial" w:cs="Arial"/>
          <w:sz w:val="24"/>
          <w:szCs w:val="24"/>
        </w:rPr>
        <w:t>Saunders;</w:t>
      </w:r>
      <w:r w:rsidRPr="00EA13C8">
        <w:rPr>
          <w:rFonts w:ascii="Arial" w:hAnsi="Arial" w:cs="Arial"/>
          <w:spacing w:val="-2"/>
          <w:sz w:val="24"/>
          <w:szCs w:val="24"/>
        </w:rPr>
        <w:t xml:space="preserve"> </w:t>
      </w:r>
      <w:r w:rsidRPr="00EA13C8">
        <w:rPr>
          <w:rFonts w:ascii="Arial" w:hAnsi="Arial" w:cs="Arial"/>
          <w:sz w:val="24"/>
          <w:szCs w:val="24"/>
        </w:rPr>
        <w:t>1945.</w:t>
      </w:r>
    </w:p>
    <w:p w:rsidR="00EA13C8" w:rsidRPr="00EA13C8" w:rsidRDefault="00EA13C8" w:rsidP="00FC015C">
      <w:pPr>
        <w:numPr>
          <w:ilvl w:val="0"/>
          <w:numId w:val="7"/>
        </w:numPr>
        <w:tabs>
          <w:tab w:val="left" w:pos="545"/>
        </w:tabs>
        <w:spacing w:before="1" w:line="360" w:lineRule="auto"/>
        <w:ind w:right="418"/>
        <w:jc w:val="both"/>
        <w:rPr>
          <w:rFonts w:ascii="Arial" w:hAnsi="Arial" w:cs="Arial"/>
          <w:sz w:val="24"/>
          <w:szCs w:val="24"/>
        </w:rPr>
      </w:pPr>
      <w:r w:rsidRPr="00EA13C8">
        <w:rPr>
          <w:rFonts w:ascii="Arial" w:hAnsi="Arial" w:cs="Arial"/>
          <w:sz w:val="24"/>
          <w:szCs w:val="24"/>
        </w:rPr>
        <w:t>Zenker</w:t>
      </w:r>
      <w:r w:rsidRPr="00EA13C8">
        <w:rPr>
          <w:rFonts w:ascii="Arial" w:hAnsi="Arial" w:cs="Arial"/>
          <w:spacing w:val="1"/>
          <w:sz w:val="24"/>
          <w:szCs w:val="24"/>
        </w:rPr>
        <w:t xml:space="preserve"> </w:t>
      </w:r>
      <w:r w:rsidRPr="00EA13C8">
        <w:rPr>
          <w:rFonts w:ascii="Arial" w:hAnsi="Arial" w:cs="Arial"/>
          <w:sz w:val="24"/>
          <w:szCs w:val="24"/>
        </w:rPr>
        <w:t>PN,</w:t>
      </w:r>
      <w:r w:rsidRPr="00EA13C8">
        <w:rPr>
          <w:rFonts w:ascii="Arial" w:hAnsi="Arial" w:cs="Arial"/>
          <w:spacing w:val="2"/>
          <w:sz w:val="24"/>
          <w:szCs w:val="24"/>
        </w:rPr>
        <w:t xml:space="preserve"> </w:t>
      </w:r>
      <w:r w:rsidRPr="00EA13C8">
        <w:rPr>
          <w:rFonts w:ascii="Arial" w:hAnsi="Arial" w:cs="Arial"/>
          <w:sz w:val="24"/>
          <w:szCs w:val="24"/>
        </w:rPr>
        <w:t>Berman</w:t>
      </w:r>
      <w:r w:rsidRPr="00EA13C8">
        <w:rPr>
          <w:rFonts w:ascii="Arial" w:hAnsi="Arial" w:cs="Arial"/>
          <w:spacing w:val="-1"/>
          <w:sz w:val="24"/>
          <w:szCs w:val="24"/>
        </w:rPr>
        <w:t xml:space="preserve"> </w:t>
      </w:r>
      <w:r w:rsidRPr="00EA13C8">
        <w:rPr>
          <w:rFonts w:ascii="Arial" w:hAnsi="Arial" w:cs="Arial"/>
          <w:sz w:val="24"/>
          <w:szCs w:val="24"/>
        </w:rPr>
        <w:t>SM.</w:t>
      </w:r>
      <w:r w:rsidRPr="00EA13C8">
        <w:rPr>
          <w:rFonts w:ascii="Arial" w:hAnsi="Arial" w:cs="Arial"/>
          <w:spacing w:val="4"/>
          <w:sz w:val="24"/>
          <w:szCs w:val="24"/>
        </w:rPr>
        <w:t xml:space="preserve"> </w:t>
      </w:r>
      <w:r w:rsidRPr="00EA13C8">
        <w:rPr>
          <w:rFonts w:ascii="Arial" w:hAnsi="Arial" w:cs="Arial"/>
          <w:sz w:val="24"/>
          <w:szCs w:val="24"/>
        </w:rPr>
        <w:t>Congenital</w:t>
      </w:r>
      <w:r w:rsidRPr="00EA13C8">
        <w:rPr>
          <w:rFonts w:ascii="Arial" w:hAnsi="Arial" w:cs="Arial"/>
          <w:spacing w:val="-2"/>
          <w:sz w:val="24"/>
          <w:szCs w:val="24"/>
        </w:rPr>
        <w:t xml:space="preserve"> </w:t>
      </w:r>
      <w:r w:rsidRPr="00EA13C8">
        <w:rPr>
          <w:rFonts w:ascii="Arial" w:hAnsi="Arial" w:cs="Arial"/>
          <w:sz w:val="24"/>
          <w:szCs w:val="24"/>
        </w:rPr>
        <w:t>syphilis:</w:t>
      </w:r>
      <w:r w:rsidRPr="00EA13C8">
        <w:rPr>
          <w:rFonts w:ascii="Arial" w:hAnsi="Arial" w:cs="Arial"/>
          <w:spacing w:val="4"/>
          <w:sz w:val="24"/>
          <w:szCs w:val="24"/>
        </w:rPr>
        <w:t xml:space="preserve"> </w:t>
      </w:r>
      <w:r w:rsidRPr="00EA13C8">
        <w:rPr>
          <w:rFonts w:ascii="Arial" w:hAnsi="Arial" w:cs="Arial"/>
          <w:sz w:val="24"/>
          <w:szCs w:val="24"/>
        </w:rPr>
        <w:t>reporting</w:t>
      </w:r>
      <w:r w:rsidRPr="00EA13C8">
        <w:rPr>
          <w:rFonts w:ascii="Arial" w:hAnsi="Arial" w:cs="Arial"/>
          <w:spacing w:val="4"/>
          <w:sz w:val="24"/>
          <w:szCs w:val="24"/>
        </w:rPr>
        <w:t xml:space="preserve"> </w:t>
      </w:r>
      <w:r w:rsidRPr="00EA13C8">
        <w:rPr>
          <w:rFonts w:ascii="Arial" w:hAnsi="Arial" w:cs="Arial"/>
          <w:sz w:val="24"/>
          <w:szCs w:val="24"/>
        </w:rPr>
        <w:t>and</w:t>
      </w:r>
      <w:r w:rsidRPr="00EA13C8">
        <w:rPr>
          <w:rFonts w:ascii="Arial" w:hAnsi="Arial" w:cs="Arial"/>
          <w:spacing w:val="-2"/>
          <w:sz w:val="24"/>
          <w:szCs w:val="24"/>
        </w:rPr>
        <w:t xml:space="preserve"> </w:t>
      </w:r>
      <w:r w:rsidRPr="00EA13C8">
        <w:rPr>
          <w:rFonts w:ascii="Arial" w:hAnsi="Arial" w:cs="Arial"/>
          <w:sz w:val="24"/>
          <w:szCs w:val="24"/>
        </w:rPr>
        <w:t>reality</w:t>
      </w:r>
      <w:r w:rsidRPr="00EA13C8">
        <w:rPr>
          <w:rFonts w:ascii="Arial" w:hAnsi="Arial" w:cs="Arial"/>
          <w:spacing w:val="-3"/>
          <w:sz w:val="24"/>
          <w:szCs w:val="24"/>
        </w:rPr>
        <w:t xml:space="preserve"> </w:t>
      </w:r>
      <w:r w:rsidRPr="00EA13C8">
        <w:rPr>
          <w:rFonts w:ascii="Arial" w:hAnsi="Arial" w:cs="Arial"/>
          <w:sz w:val="24"/>
          <w:szCs w:val="24"/>
        </w:rPr>
        <w:t>[Editorial].</w:t>
      </w:r>
      <w:r w:rsidRPr="00EA13C8">
        <w:rPr>
          <w:rFonts w:ascii="Arial" w:hAnsi="Arial" w:cs="Arial"/>
          <w:spacing w:val="7"/>
          <w:sz w:val="24"/>
          <w:szCs w:val="24"/>
        </w:rPr>
        <w:t xml:space="preserve"> </w:t>
      </w:r>
      <w:r w:rsidRPr="00EA13C8">
        <w:rPr>
          <w:rFonts w:ascii="Arial" w:hAnsi="Arial" w:cs="Arial"/>
          <w:sz w:val="24"/>
          <w:szCs w:val="24"/>
        </w:rPr>
        <w:t>Am J</w:t>
      </w:r>
      <w:r w:rsidRPr="00EA13C8">
        <w:rPr>
          <w:rFonts w:ascii="Arial" w:hAnsi="Arial" w:cs="Arial"/>
          <w:spacing w:val="1"/>
          <w:sz w:val="24"/>
          <w:szCs w:val="24"/>
        </w:rPr>
        <w:t xml:space="preserve"> </w:t>
      </w:r>
      <w:r w:rsidRPr="00EA13C8">
        <w:rPr>
          <w:rFonts w:ascii="Arial" w:hAnsi="Arial" w:cs="Arial"/>
          <w:sz w:val="24"/>
          <w:szCs w:val="24"/>
        </w:rPr>
        <w:t>Pub</w:t>
      </w:r>
      <w:r w:rsidRPr="00EA13C8">
        <w:rPr>
          <w:rFonts w:ascii="Arial" w:hAnsi="Arial" w:cs="Arial"/>
          <w:spacing w:val="-59"/>
          <w:sz w:val="24"/>
          <w:szCs w:val="24"/>
        </w:rPr>
        <w:t xml:space="preserve"> </w:t>
      </w:r>
      <w:r w:rsidRPr="00EA13C8">
        <w:rPr>
          <w:rFonts w:ascii="Arial" w:hAnsi="Arial" w:cs="Arial"/>
          <w:sz w:val="24"/>
          <w:szCs w:val="24"/>
        </w:rPr>
        <w:t>Health.</w:t>
      </w:r>
      <w:r w:rsidRPr="00EA13C8">
        <w:rPr>
          <w:rFonts w:ascii="Arial" w:hAnsi="Arial" w:cs="Arial"/>
          <w:spacing w:val="1"/>
          <w:sz w:val="24"/>
          <w:szCs w:val="24"/>
        </w:rPr>
        <w:t xml:space="preserve"> </w:t>
      </w:r>
      <w:r w:rsidRPr="00EA13C8">
        <w:rPr>
          <w:rFonts w:ascii="Arial" w:hAnsi="Arial" w:cs="Arial"/>
          <w:sz w:val="24"/>
          <w:szCs w:val="24"/>
        </w:rPr>
        <w:t>1990;</w:t>
      </w:r>
      <w:r w:rsidRPr="00EA13C8">
        <w:rPr>
          <w:rFonts w:ascii="Arial" w:hAnsi="Arial" w:cs="Arial"/>
          <w:spacing w:val="2"/>
          <w:sz w:val="24"/>
          <w:szCs w:val="24"/>
        </w:rPr>
        <w:t xml:space="preserve"> </w:t>
      </w:r>
      <w:r w:rsidRPr="00EA13C8">
        <w:rPr>
          <w:rFonts w:ascii="Arial" w:hAnsi="Arial" w:cs="Arial"/>
          <w:sz w:val="24"/>
          <w:szCs w:val="24"/>
        </w:rPr>
        <w:t>80:</w:t>
      </w:r>
      <w:r w:rsidRPr="00EA13C8">
        <w:rPr>
          <w:rFonts w:ascii="Arial" w:hAnsi="Arial" w:cs="Arial"/>
          <w:spacing w:val="2"/>
          <w:sz w:val="24"/>
          <w:szCs w:val="24"/>
        </w:rPr>
        <w:t xml:space="preserve"> </w:t>
      </w:r>
      <w:r w:rsidRPr="00EA13C8">
        <w:rPr>
          <w:rFonts w:ascii="Arial" w:hAnsi="Arial" w:cs="Arial"/>
          <w:sz w:val="24"/>
          <w:szCs w:val="24"/>
        </w:rPr>
        <w:t>271-2.</w:t>
      </w:r>
    </w:p>
    <w:p w:rsidR="00EA13C8" w:rsidRPr="00EA13C8" w:rsidRDefault="00EA13C8" w:rsidP="00986A61">
      <w:pPr>
        <w:spacing w:line="360" w:lineRule="auto"/>
        <w:jc w:val="both"/>
        <w:rPr>
          <w:rFonts w:ascii="Arial" w:hAnsi="Arial" w:cs="Arial"/>
          <w:sz w:val="24"/>
          <w:szCs w:val="24"/>
        </w:rPr>
        <w:sectPr w:rsidR="00EA13C8" w:rsidRPr="00EA13C8">
          <w:pgSz w:w="12240" w:h="15840"/>
          <w:pgMar w:top="2720" w:right="1300" w:bottom="1440" w:left="1520" w:header="718" w:footer="1257" w:gutter="0"/>
          <w:cols w:space="720"/>
        </w:sectPr>
      </w:pPr>
    </w:p>
    <w:p w:rsidR="00EA13C8" w:rsidRDefault="00986A61" w:rsidP="00EA13C8">
      <w:pPr>
        <w:tabs>
          <w:tab w:val="left" w:pos="9178"/>
        </w:tabs>
      </w:pPr>
      <w:r w:rsidRPr="00986A61">
        <w:rPr>
          <w:rFonts w:ascii="Times New Roman" w:eastAsia="Batang" w:hAnsi="Times New Roman" w:cs="Times New Roman"/>
          <w:noProof/>
          <w:sz w:val="24"/>
          <w:szCs w:val="24"/>
          <w:lang w:val="es-CO" w:eastAsia="es-CO"/>
        </w:rPr>
        <w:lastRenderedPageBreak/>
        <mc:AlternateContent>
          <mc:Choice Requires="wps">
            <w:drawing>
              <wp:anchor distT="0" distB="0" distL="114300" distR="114300" simplePos="0" relativeHeight="251670528" behindDoc="0" locked="0" layoutInCell="1" allowOverlap="1" wp14:anchorId="62561F7B" wp14:editId="1D02ACCB">
                <wp:simplePos x="0" y="0"/>
                <wp:positionH relativeFrom="column">
                  <wp:posOffset>-323215</wp:posOffset>
                </wp:positionH>
                <wp:positionV relativeFrom="paragraph">
                  <wp:posOffset>323850</wp:posOffset>
                </wp:positionV>
                <wp:extent cx="7644130" cy="400050"/>
                <wp:effectExtent l="0" t="0" r="0" b="0"/>
                <wp:wrapNone/>
                <wp:docPr id="15"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rsidR="00986A61" w:rsidRPr="003702CD" w:rsidRDefault="00986A61" w:rsidP="00986A61">
                            <w:pPr>
                              <w:pStyle w:val="01Capitul"/>
                              <w:numPr>
                                <w:ilvl w:val="0"/>
                                <w:numId w:val="0"/>
                              </w:numPr>
                            </w:pPr>
                            <w:bookmarkStart w:id="1" w:name="_Toc107491597"/>
                            <w:bookmarkStart w:id="2" w:name="_Toc109637299"/>
                            <w:bookmarkStart w:id="3" w:name="_Toc110487523"/>
                            <w:bookmarkStart w:id="4" w:name="_Toc110487779"/>
                            <w:bookmarkStart w:id="5" w:name="_Toc110487788"/>
                            <w:bookmarkStart w:id="6" w:name="_Toc110487798"/>
                            <w:bookmarkStart w:id="7" w:name="_Toc110487834"/>
                            <w:bookmarkStart w:id="8" w:name="_Toc110488001"/>
                            <w:bookmarkStart w:id="9" w:name="_Toc114065434"/>
                            <w:bookmarkStart w:id="10" w:name="_Toc114067336"/>
                            <w:r>
                              <w:t>ELABORACIÓN Y CONTROL DE CAMBIOS</w:t>
                            </w:r>
                            <w:bookmarkEnd w:id="1"/>
                            <w:bookmarkEnd w:id="2"/>
                            <w:bookmarkEnd w:id="3"/>
                            <w:bookmarkEnd w:id="4"/>
                            <w:bookmarkEnd w:id="5"/>
                            <w:bookmarkEnd w:id="6"/>
                            <w:bookmarkEnd w:id="7"/>
                            <w:bookmarkEnd w:id="8"/>
                            <w:bookmarkEnd w:id="9"/>
                            <w:bookmarkEnd w:id="1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61F7B" id="_x0000_s1035" style="position:absolute;margin-left:-25.45pt;margin-top:25.5pt;width:601.9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" fillcolor="#736363" stroked="f" strokeweight="2pt">
                <v:textbox>
                  <w:txbxContent>
                    <w:p w:rsidR="00986A61" w:rsidRPr="003702CD" w:rsidRDefault="00986A61" w:rsidP="00986A61">
                      <w:pPr>
                        <w:pStyle w:val="01Capitul"/>
                        <w:numPr>
                          <w:ilvl w:val="0"/>
                          <w:numId w:val="0"/>
                        </w:numPr>
                      </w:pPr>
                      <w:bookmarkStart w:id="11" w:name="_Toc107491597"/>
                      <w:bookmarkStart w:id="12" w:name="_Toc109637299"/>
                      <w:bookmarkStart w:id="13" w:name="_Toc110487523"/>
                      <w:bookmarkStart w:id="14" w:name="_Toc110487779"/>
                      <w:bookmarkStart w:id="15" w:name="_Toc110487788"/>
                      <w:bookmarkStart w:id="16" w:name="_Toc110487798"/>
                      <w:bookmarkStart w:id="17" w:name="_Toc110487834"/>
                      <w:bookmarkStart w:id="18" w:name="_Toc110488001"/>
                      <w:bookmarkStart w:id="19" w:name="_Toc114065434"/>
                      <w:bookmarkStart w:id="20" w:name="_Toc114067336"/>
                      <w:r>
                        <w:t>ELABORACIÓN Y CONTROL DE CAMBIOS</w:t>
                      </w:r>
                      <w:bookmarkEnd w:id="11"/>
                      <w:bookmarkEnd w:id="12"/>
                      <w:bookmarkEnd w:id="13"/>
                      <w:bookmarkEnd w:id="14"/>
                      <w:bookmarkEnd w:id="15"/>
                      <w:bookmarkEnd w:id="16"/>
                      <w:bookmarkEnd w:id="17"/>
                      <w:bookmarkEnd w:id="18"/>
                      <w:bookmarkEnd w:id="19"/>
                      <w:bookmarkEnd w:id="20"/>
                    </w:p>
                  </w:txbxContent>
                </v:textbox>
              </v:rect>
            </w:pict>
          </mc:Fallback>
        </mc:AlternateContent>
      </w: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986A61" w:rsidRPr="008D0DB9" w:rsidRDefault="00986A61" w:rsidP="00986A61">
      <w:pPr>
        <w:pStyle w:val="06Elaboracinycontrol"/>
      </w:pPr>
      <w:r w:rsidRPr="008D0DB9">
        <w:t>ELABORACI</w:t>
      </w:r>
      <w:r>
        <w:t>ÓN INICIAL DEL DOCUMENTO</w:t>
      </w:r>
    </w:p>
    <w:p w:rsidR="00986A61" w:rsidRDefault="00986A61" w:rsidP="00986A61">
      <w:pPr>
        <w:pStyle w:val="05Cuerpo"/>
        <w:spacing w:before="0"/>
      </w:pPr>
    </w:p>
    <w:tbl>
      <w:tblPr>
        <w:tblW w:w="5000" w:type="pct"/>
        <w:tblCellMar>
          <w:left w:w="70" w:type="dxa"/>
          <w:right w:w="70" w:type="dxa"/>
        </w:tblCellMar>
        <w:tblLook w:val="04A0" w:firstRow="1" w:lastRow="0" w:firstColumn="1" w:lastColumn="0" w:noHBand="0" w:noVBand="1"/>
      </w:tblPr>
      <w:tblGrid>
        <w:gridCol w:w="1271"/>
        <w:gridCol w:w="2268"/>
        <w:gridCol w:w="3402"/>
        <w:gridCol w:w="3305"/>
      </w:tblGrid>
      <w:tr w:rsidR="00986A61" w:rsidRPr="00091136" w:rsidTr="000D1BFD">
        <w:trPr>
          <w:trHeight w:val="300"/>
          <w:tblHeader/>
        </w:trPr>
        <w:tc>
          <w:tcPr>
            <w:tcW w:w="620" w:type="pc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986A61" w:rsidRPr="00091136" w:rsidRDefault="00986A61" w:rsidP="000D1BFD">
            <w:pPr>
              <w:pStyle w:val="05Cuerpo"/>
              <w:jc w:val="center"/>
              <w:rPr>
                <w:b/>
                <w:sz w:val="20"/>
                <w:szCs w:val="20"/>
                <w:lang w:val="es-CO" w:eastAsia="es-CO"/>
              </w:rPr>
            </w:pPr>
            <w:r w:rsidRPr="00091136">
              <w:rPr>
                <w:b/>
                <w:sz w:val="20"/>
                <w:szCs w:val="20"/>
                <w:lang w:val="es-CO" w:eastAsia="es-CO"/>
              </w:rPr>
              <w:t>CONTROL</w:t>
            </w:r>
          </w:p>
        </w:tc>
        <w:tc>
          <w:tcPr>
            <w:tcW w:w="1107" w:type="pct"/>
            <w:tcBorders>
              <w:top w:val="single" w:sz="4" w:space="0" w:color="808080"/>
              <w:left w:val="nil"/>
              <w:bottom w:val="single" w:sz="4" w:space="0" w:color="808080"/>
              <w:right w:val="single" w:sz="4" w:space="0" w:color="808080"/>
            </w:tcBorders>
            <w:shd w:val="clear" w:color="auto" w:fill="auto"/>
            <w:vAlign w:val="center"/>
            <w:hideMark/>
          </w:tcPr>
          <w:p w:rsidR="00986A61" w:rsidRPr="00091136" w:rsidRDefault="00986A61" w:rsidP="000D1BFD">
            <w:pPr>
              <w:pStyle w:val="05Cuerpo"/>
              <w:jc w:val="center"/>
              <w:rPr>
                <w:b/>
                <w:sz w:val="20"/>
                <w:szCs w:val="20"/>
                <w:lang w:val="es-CO" w:eastAsia="es-CO"/>
              </w:rPr>
            </w:pPr>
            <w:r w:rsidRPr="00091136">
              <w:rPr>
                <w:b/>
                <w:sz w:val="20"/>
                <w:szCs w:val="20"/>
                <w:lang w:val="es-CO" w:eastAsia="es-CO"/>
              </w:rPr>
              <w:t>FECHA</w:t>
            </w:r>
          </w:p>
        </w:tc>
        <w:tc>
          <w:tcPr>
            <w:tcW w:w="1660" w:type="pct"/>
            <w:tcBorders>
              <w:top w:val="single" w:sz="4" w:space="0" w:color="808080"/>
              <w:left w:val="nil"/>
              <w:bottom w:val="single" w:sz="4" w:space="0" w:color="808080"/>
              <w:right w:val="single" w:sz="4" w:space="0" w:color="808080"/>
            </w:tcBorders>
            <w:shd w:val="clear" w:color="auto" w:fill="auto"/>
            <w:vAlign w:val="center"/>
            <w:hideMark/>
          </w:tcPr>
          <w:p w:rsidR="00986A61" w:rsidRPr="00091136" w:rsidRDefault="00986A61" w:rsidP="000D1BFD">
            <w:pPr>
              <w:pStyle w:val="05Cuerpo"/>
              <w:jc w:val="center"/>
              <w:rPr>
                <w:b/>
                <w:sz w:val="20"/>
                <w:szCs w:val="20"/>
                <w:lang w:val="es-CO" w:eastAsia="es-CO"/>
              </w:rPr>
            </w:pPr>
            <w:r w:rsidRPr="00091136">
              <w:rPr>
                <w:b/>
                <w:sz w:val="20"/>
                <w:szCs w:val="20"/>
                <w:lang w:val="es-CO" w:eastAsia="es-CO"/>
              </w:rPr>
              <w:t>NOMBRE Y APELLIDO</w:t>
            </w:r>
          </w:p>
        </w:tc>
        <w:tc>
          <w:tcPr>
            <w:tcW w:w="1613" w:type="pct"/>
            <w:tcBorders>
              <w:top w:val="single" w:sz="4" w:space="0" w:color="808080"/>
              <w:left w:val="nil"/>
              <w:bottom w:val="single" w:sz="4" w:space="0" w:color="808080"/>
              <w:right w:val="single" w:sz="4" w:space="0" w:color="808080"/>
            </w:tcBorders>
            <w:shd w:val="clear" w:color="auto" w:fill="auto"/>
            <w:vAlign w:val="center"/>
            <w:hideMark/>
          </w:tcPr>
          <w:p w:rsidR="00986A61" w:rsidRPr="00091136" w:rsidRDefault="00986A61" w:rsidP="000D1BFD">
            <w:pPr>
              <w:pStyle w:val="05Cuerpo"/>
              <w:jc w:val="center"/>
              <w:rPr>
                <w:b/>
                <w:sz w:val="20"/>
                <w:szCs w:val="20"/>
                <w:lang w:val="es-CO" w:eastAsia="es-CO"/>
              </w:rPr>
            </w:pPr>
            <w:r w:rsidRPr="00091136">
              <w:rPr>
                <w:b/>
                <w:sz w:val="20"/>
                <w:szCs w:val="20"/>
                <w:lang w:val="es-CO" w:eastAsia="es-CO"/>
              </w:rPr>
              <w:t>CARGO</w:t>
            </w:r>
          </w:p>
        </w:tc>
      </w:tr>
      <w:tr w:rsidR="00986A61" w:rsidRPr="00452F44" w:rsidTr="000D1BFD">
        <w:trPr>
          <w:trHeight w:val="300"/>
        </w:trPr>
        <w:tc>
          <w:tcPr>
            <w:tcW w:w="620" w:type="pct"/>
            <w:tcBorders>
              <w:top w:val="nil"/>
              <w:left w:val="single" w:sz="4" w:space="0" w:color="808080"/>
              <w:bottom w:val="single" w:sz="4" w:space="0" w:color="808080"/>
              <w:right w:val="single" w:sz="4" w:space="0" w:color="808080"/>
            </w:tcBorders>
            <w:shd w:val="clear" w:color="000000" w:fill="BFBFBF"/>
          </w:tcPr>
          <w:p w:rsidR="00986A61" w:rsidRPr="00452F44" w:rsidRDefault="00986A61" w:rsidP="000D1BFD">
            <w:pPr>
              <w:pStyle w:val="05Cuerpo"/>
              <w:rPr>
                <w:rFonts w:ascii="Arial" w:hAnsi="Arial" w:cs="Arial"/>
                <w:sz w:val="20"/>
                <w:szCs w:val="20"/>
              </w:rPr>
            </w:pPr>
            <w:r w:rsidRPr="00452F44">
              <w:rPr>
                <w:rFonts w:ascii="Arial" w:hAnsi="Arial" w:cs="Arial"/>
                <w:sz w:val="20"/>
                <w:szCs w:val="20"/>
              </w:rPr>
              <w:t>REALIZÓ</w:t>
            </w:r>
          </w:p>
        </w:tc>
        <w:tc>
          <w:tcPr>
            <w:tcW w:w="1107" w:type="pct"/>
            <w:tcBorders>
              <w:top w:val="nil"/>
              <w:left w:val="nil"/>
              <w:bottom w:val="single" w:sz="4" w:space="0" w:color="808080"/>
              <w:right w:val="single" w:sz="4" w:space="0" w:color="808080"/>
            </w:tcBorders>
            <w:shd w:val="clear" w:color="000000" w:fill="BFBFBF"/>
            <w:vAlign w:val="center"/>
          </w:tcPr>
          <w:p w:rsidR="00986A61" w:rsidRPr="00452F44" w:rsidRDefault="00986A61" w:rsidP="000D1BFD">
            <w:pPr>
              <w:pStyle w:val="05Cuerpo"/>
              <w:jc w:val="center"/>
              <w:rPr>
                <w:rFonts w:ascii="Arial" w:eastAsia="Times New Roman" w:hAnsi="Arial" w:cs="Arial"/>
                <w:sz w:val="20"/>
                <w:szCs w:val="20"/>
                <w:lang w:val="es-CO" w:eastAsia="es-CO"/>
              </w:rPr>
            </w:pPr>
            <w:r w:rsidRPr="00452F44">
              <w:rPr>
                <w:rFonts w:ascii="Arial" w:eastAsia="Times New Roman" w:hAnsi="Arial" w:cs="Arial"/>
                <w:sz w:val="20"/>
                <w:szCs w:val="20"/>
                <w:lang w:val="es-CO" w:eastAsia="es-CO"/>
              </w:rPr>
              <w:t>20/09/2022</w:t>
            </w:r>
          </w:p>
        </w:tc>
        <w:tc>
          <w:tcPr>
            <w:tcW w:w="1660" w:type="pct"/>
            <w:tcBorders>
              <w:top w:val="nil"/>
              <w:left w:val="nil"/>
              <w:bottom w:val="single" w:sz="4" w:space="0" w:color="808080"/>
              <w:right w:val="single" w:sz="4" w:space="0" w:color="808080"/>
            </w:tcBorders>
            <w:shd w:val="clear" w:color="000000" w:fill="BFBFBF"/>
            <w:vAlign w:val="center"/>
          </w:tcPr>
          <w:p w:rsidR="00986A61" w:rsidRPr="00452F44" w:rsidRDefault="00986A61" w:rsidP="000D1BFD">
            <w:pPr>
              <w:pStyle w:val="05Cuerpo"/>
              <w:rPr>
                <w:rFonts w:ascii="Arial" w:eastAsia="Times New Roman" w:hAnsi="Arial" w:cs="Arial"/>
                <w:sz w:val="20"/>
                <w:szCs w:val="20"/>
                <w:lang w:val="es-CO" w:eastAsia="es-CO"/>
              </w:rPr>
            </w:pPr>
            <w:r w:rsidRPr="00452F44">
              <w:rPr>
                <w:rFonts w:ascii="Arial" w:eastAsia="Times New Roman" w:hAnsi="Arial" w:cs="Arial"/>
                <w:sz w:val="20"/>
                <w:szCs w:val="20"/>
                <w:lang w:val="es-CO" w:eastAsia="es-CO"/>
              </w:rPr>
              <w:t xml:space="preserve">KAREN RAMOS ANAYA </w:t>
            </w:r>
          </w:p>
        </w:tc>
        <w:tc>
          <w:tcPr>
            <w:tcW w:w="1613" w:type="pct"/>
            <w:tcBorders>
              <w:top w:val="nil"/>
              <w:left w:val="nil"/>
              <w:bottom w:val="single" w:sz="4" w:space="0" w:color="808080"/>
              <w:right w:val="single" w:sz="4" w:space="0" w:color="808080"/>
            </w:tcBorders>
            <w:shd w:val="clear" w:color="000000" w:fill="BFBFBF"/>
            <w:vAlign w:val="center"/>
          </w:tcPr>
          <w:p w:rsidR="00986A61" w:rsidRPr="00452F44" w:rsidRDefault="00986A61" w:rsidP="000D1BFD">
            <w:pPr>
              <w:pStyle w:val="05Cuerpo"/>
              <w:rPr>
                <w:rFonts w:ascii="Arial" w:eastAsia="Times New Roman" w:hAnsi="Arial" w:cs="Arial"/>
                <w:sz w:val="20"/>
                <w:szCs w:val="20"/>
                <w:lang w:val="es-CO" w:eastAsia="es-CO"/>
              </w:rPr>
            </w:pPr>
            <w:r w:rsidRPr="00452F44">
              <w:rPr>
                <w:rFonts w:ascii="Arial" w:eastAsia="Times New Roman" w:hAnsi="Arial" w:cs="Arial"/>
                <w:sz w:val="20"/>
                <w:szCs w:val="20"/>
                <w:lang w:val="es-CO" w:eastAsia="es-CO"/>
              </w:rPr>
              <w:t>LIDER GINECOLOGIA</w:t>
            </w:r>
          </w:p>
        </w:tc>
      </w:tr>
      <w:tr w:rsidR="00986A61" w:rsidRPr="00452F44" w:rsidTr="000D1BFD">
        <w:trPr>
          <w:trHeight w:val="300"/>
        </w:trPr>
        <w:tc>
          <w:tcPr>
            <w:tcW w:w="620" w:type="pct"/>
            <w:tcBorders>
              <w:top w:val="nil"/>
              <w:left w:val="single" w:sz="4" w:space="0" w:color="808080"/>
              <w:bottom w:val="single" w:sz="4" w:space="0" w:color="808080"/>
              <w:right w:val="single" w:sz="4" w:space="0" w:color="808080"/>
            </w:tcBorders>
            <w:shd w:val="clear" w:color="000000" w:fill="FFFFFF"/>
          </w:tcPr>
          <w:p w:rsidR="00986A61" w:rsidRPr="00452F44" w:rsidRDefault="00986A61" w:rsidP="000D1BFD">
            <w:pPr>
              <w:pStyle w:val="05Cuerpo"/>
              <w:rPr>
                <w:rFonts w:ascii="Arial" w:hAnsi="Arial" w:cs="Arial"/>
                <w:sz w:val="20"/>
                <w:szCs w:val="20"/>
              </w:rPr>
            </w:pPr>
            <w:r w:rsidRPr="00452F44">
              <w:rPr>
                <w:rFonts w:ascii="Arial" w:hAnsi="Arial" w:cs="Arial"/>
                <w:sz w:val="20"/>
                <w:szCs w:val="20"/>
              </w:rPr>
              <w:t>REVISÓ</w:t>
            </w:r>
          </w:p>
        </w:tc>
        <w:tc>
          <w:tcPr>
            <w:tcW w:w="1107" w:type="pct"/>
            <w:tcBorders>
              <w:top w:val="nil"/>
              <w:left w:val="nil"/>
              <w:bottom w:val="single" w:sz="4" w:space="0" w:color="808080"/>
              <w:right w:val="single" w:sz="4" w:space="0" w:color="808080"/>
            </w:tcBorders>
            <w:shd w:val="clear" w:color="000000" w:fill="FFFFFF"/>
          </w:tcPr>
          <w:p w:rsidR="00986A61" w:rsidRPr="00452F44" w:rsidRDefault="00986A61" w:rsidP="000D1BFD">
            <w:pPr>
              <w:jc w:val="center"/>
              <w:rPr>
                <w:rFonts w:ascii="Arial" w:hAnsi="Arial" w:cs="Arial"/>
              </w:rPr>
            </w:pPr>
            <w:r w:rsidRPr="00452F44">
              <w:rPr>
                <w:rFonts w:ascii="Arial" w:hAnsi="Arial" w:cs="Arial"/>
              </w:rPr>
              <w:t>20/11/2022</w:t>
            </w:r>
          </w:p>
        </w:tc>
        <w:tc>
          <w:tcPr>
            <w:tcW w:w="1660" w:type="pct"/>
            <w:tcBorders>
              <w:top w:val="nil"/>
              <w:left w:val="nil"/>
              <w:bottom w:val="single" w:sz="4" w:space="0" w:color="808080"/>
              <w:right w:val="single" w:sz="4" w:space="0" w:color="808080"/>
            </w:tcBorders>
            <w:shd w:val="clear" w:color="000000" w:fill="FFFFFF"/>
            <w:vAlign w:val="center"/>
          </w:tcPr>
          <w:p w:rsidR="00986A61" w:rsidRPr="00452F44" w:rsidRDefault="00986A61" w:rsidP="000D1BFD">
            <w:pPr>
              <w:pStyle w:val="05Cuerpo"/>
              <w:rPr>
                <w:rFonts w:ascii="Arial" w:eastAsia="Times New Roman" w:hAnsi="Arial" w:cs="Arial"/>
                <w:sz w:val="20"/>
                <w:szCs w:val="20"/>
                <w:lang w:val="es-CO" w:eastAsia="es-CO"/>
              </w:rPr>
            </w:pPr>
            <w:r w:rsidRPr="00452F44">
              <w:rPr>
                <w:rFonts w:ascii="Arial" w:eastAsia="Times New Roman" w:hAnsi="Arial" w:cs="Arial"/>
                <w:sz w:val="20"/>
                <w:szCs w:val="20"/>
                <w:lang w:val="es-CO" w:eastAsia="es-CO"/>
              </w:rPr>
              <w:t>MABIS MERCADO RUA</w:t>
            </w:r>
          </w:p>
        </w:tc>
        <w:tc>
          <w:tcPr>
            <w:tcW w:w="1613" w:type="pct"/>
            <w:tcBorders>
              <w:top w:val="nil"/>
              <w:left w:val="nil"/>
              <w:bottom w:val="single" w:sz="4" w:space="0" w:color="808080"/>
              <w:right w:val="single" w:sz="4" w:space="0" w:color="808080"/>
            </w:tcBorders>
            <w:shd w:val="clear" w:color="000000" w:fill="FFFFFF"/>
            <w:vAlign w:val="center"/>
          </w:tcPr>
          <w:p w:rsidR="00986A61" w:rsidRPr="00452F44" w:rsidRDefault="00986A61" w:rsidP="000D1BFD">
            <w:pPr>
              <w:pStyle w:val="05Cuerpo"/>
              <w:rPr>
                <w:rFonts w:ascii="Arial" w:eastAsia="Times New Roman" w:hAnsi="Arial" w:cs="Arial"/>
                <w:sz w:val="20"/>
                <w:szCs w:val="20"/>
                <w:lang w:val="es-CO" w:eastAsia="es-CO"/>
              </w:rPr>
            </w:pPr>
            <w:r w:rsidRPr="00452F44">
              <w:rPr>
                <w:rFonts w:ascii="Arial" w:eastAsia="Times New Roman" w:hAnsi="Arial" w:cs="Arial"/>
                <w:sz w:val="20"/>
                <w:szCs w:val="20"/>
                <w:lang w:val="es-CO" w:eastAsia="es-CO"/>
              </w:rPr>
              <w:t>CALIDAD</w:t>
            </w:r>
          </w:p>
        </w:tc>
      </w:tr>
      <w:tr w:rsidR="00986A61" w:rsidRPr="00452F44" w:rsidTr="000D1BFD">
        <w:trPr>
          <w:trHeight w:val="300"/>
        </w:trPr>
        <w:tc>
          <w:tcPr>
            <w:tcW w:w="620" w:type="pct"/>
            <w:tcBorders>
              <w:top w:val="nil"/>
              <w:left w:val="single" w:sz="4" w:space="0" w:color="808080"/>
              <w:bottom w:val="single" w:sz="4" w:space="0" w:color="808080"/>
              <w:right w:val="single" w:sz="4" w:space="0" w:color="808080"/>
            </w:tcBorders>
            <w:shd w:val="clear" w:color="000000" w:fill="BFBFBF"/>
          </w:tcPr>
          <w:p w:rsidR="00986A61" w:rsidRPr="00452F44" w:rsidRDefault="00986A61" w:rsidP="000D1BFD">
            <w:pPr>
              <w:pStyle w:val="05Cuerpo"/>
              <w:rPr>
                <w:rFonts w:ascii="Arial" w:hAnsi="Arial" w:cs="Arial"/>
                <w:sz w:val="20"/>
                <w:szCs w:val="20"/>
              </w:rPr>
            </w:pPr>
            <w:r w:rsidRPr="00452F44">
              <w:rPr>
                <w:rFonts w:ascii="Arial" w:hAnsi="Arial" w:cs="Arial"/>
                <w:sz w:val="20"/>
                <w:szCs w:val="20"/>
              </w:rPr>
              <w:t>APROBÓ</w:t>
            </w:r>
          </w:p>
        </w:tc>
        <w:tc>
          <w:tcPr>
            <w:tcW w:w="1107" w:type="pct"/>
            <w:tcBorders>
              <w:top w:val="nil"/>
              <w:left w:val="nil"/>
              <w:bottom w:val="single" w:sz="4" w:space="0" w:color="808080"/>
              <w:right w:val="single" w:sz="4" w:space="0" w:color="808080"/>
            </w:tcBorders>
            <w:shd w:val="clear" w:color="000000" w:fill="BFBFBF"/>
          </w:tcPr>
          <w:p w:rsidR="00986A61" w:rsidRPr="00452F44" w:rsidRDefault="00986A61" w:rsidP="000D1BFD">
            <w:pPr>
              <w:jc w:val="center"/>
              <w:rPr>
                <w:rFonts w:ascii="Arial" w:hAnsi="Arial" w:cs="Arial"/>
              </w:rPr>
            </w:pPr>
            <w:r w:rsidRPr="00452F44">
              <w:rPr>
                <w:rFonts w:ascii="Arial" w:hAnsi="Arial" w:cs="Arial"/>
              </w:rPr>
              <w:t>30/12/2022</w:t>
            </w:r>
          </w:p>
        </w:tc>
        <w:tc>
          <w:tcPr>
            <w:tcW w:w="1660" w:type="pct"/>
            <w:tcBorders>
              <w:top w:val="nil"/>
              <w:left w:val="nil"/>
              <w:bottom w:val="single" w:sz="4" w:space="0" w:color="808080"/>
              <w:right w:val="single" w:sz="4" w:space="0" w:color="808080"/>
            </w:tcBorders>
            <w:shd w:val="clear" w:color="000000" w:fill="BFBFBF"/>
            <w:vAlign w:val="center"/>
          </w:tcPr>
          <w:p w:rsidR="00986A61" w:rsidRPr="00452F44" w:rsidRDefault="00986A61" w:rsidP="000D1BFD">
            <w:pPr>
              <w:pStyle w:val="05Cuerpo"/>
              <w:rPr>
                <w:rFonts w:ascii="Arial" w:eastAsia="Times New Roman" w:hAnsi="Arial" w:cs="Arial"/>
                <w:sz w:val="20"/>
                <w:szCs w:val="20"/>
                <w:lang w:val="es-CO" w:eastAsia="es-CO"/>
              </w:rPr>
            </w:pPr>
            <w:r w:rsidRPr="00452F44">
              <w:rPr>
                <w:rFonts w:ascii="Arial" w:eastAsia="Times New Roman" w:hAnsi="Arial" w:cs="Arial"/>
                <w:sz w:val="20"/>
                <w:szCs w:val="20"/>
                <w:lang w:val="es-CO" w:eastAsia="es-CO"/>
              </w:rPr>
              <w:t>HENRY MARTINEZ VEGA</w:t>
            </w:r>
          </w:p>
        </w:tc>
        <w:tc>
          <w:tcPr>
            <w:tcW w:w="1613" w:type="pct"/>
            <w:tcBorders>
              <w:top w:val="nil"/>
              <w:left w:val="nil"/>
              <w:bottom w:val="single" w:sz="4" w:space="0" w:color="808080"/>
              <w:right w:val="single" w:sz="4" w:space="0" w:color="808080"/>
            </w:tcBorders>
            <w:shd w:val="clear" w:color="000000" w:fill="BFBFBF"/>
            <w:vAlign w:val="center"/>
          </w:tcPr>
          <w:p w:rsidR="00986A61" w:rsidRPr="00452F44" w:rsidRDefault="00986A61" w:rsidP="000D1BFD">
            <w:pPr>
              <w:pStyle w:val="05Cuerpo"/>
              <w:rPr>
                <w:rFonts w:ascii="Arial" w:eastAsia="Times New Roman" w:hAnsi="Arial" w:cs="Arial"/>
                <w:sz w:val="20"/>
                <w:szCs w:val="20"/>
                <w:lang w:val="es-CO" w:eastAsia="es-CO"/>
              </w:rPr>
            </w:pPr>
            <w:r w:rsidRPr="00452F44">
              <w:rPr>
                <w:rFonts w:ascii="Arial" w:eastAsia="Times New Roman" w:hAnsi="Arial" w:cs="Arial"/>
                <w:sz w:val="20"/>
                <w:szCs w:val="20"/>
                <w:lang w:val="es-CO" w:eastAsia="es-CO"/>
              </w:rPr>
              <w:t>SUBGERENTE</w:t>
            </w:r>
          </w:p>
        </w:tc>
      </w:tr>
    </w:tbl>
    <w:p w:rsidR="00986A61" w:rsidRPr="00452F44" w:rsidRDefault="00986A61" w:rsidP="00986A61">
      <w:pPr>
        <w:pStyle w:val="05Cuerpo"/>
        <w:spacing w:before="0"/>
        <w:rPr>
          <w:rFonts w:ascii="Arial" w:hAnsi="Arial" w:cs="Arial"/>
        </w:rPr>
      </w:pPr>
    </w:p>
    <w:p w:rsidR="00986A61" w:rsidRPr="008D0DB9" w:rsidRDefault="00986A61" w:rsidP="00986A61">
      <w:pPr>
        <w:pStyle w:val="06Elaboracinycontrol"/>
      </w:pPr>
      <w:r>
        <w:t>CONTROL DE CAMBIOS</w:t>
      </w:r>
    </w:p>
    <w:tbl>
      <w:tblPr>
        <w:tblW w:w="5000" w:type="pct"/>
        <w:tblCellMar>
          <w:left w:w="70" w:type="dxa"/>
          <w:right w:w="70" w:type="dxa"/>
        </w:tblCellMar>
        <w:tblLook w:val="04A0" w:firstRow="1" w:lastRow="0" w:firstColumn="1" w:lastColumn="0" w:noHBand="0" w:noVBand="1"/>
      </w:tblPr>
      <w:tblGrid>
        <w:gridCol w:w="2687"/>
        <w:gridCol w:w="1412"/>
        <w:gridCol w:w="706"/>
        <w:gridCol w:w="1718"/>
        <w:gridCol w:w="1839"/>
        <w:gridCol w:w="1884"/>
      </w:tblGrid>
      <w:tr w:rsidR="00986A61" w:rsidRPr="00091136" w:rsidTr="000D1BFD">
        <w:trPr>
          <w:trHeight w:val="300"/>
          <w:tblHeader/>
        </w:trPr>
        <w:tc>
          <w:tcPr>
            <w:tcW w:w="1313" w:type="pct"/>
            <w:tcBorders>
              <w:top w:val="single" w:sz="4" w:space="0" w:color="808080"/>
              <w:left w:val="single" w:sz="4" w:space="0" w:color="808080"/>
              <w:bottom w:val="single" w:sz="4" w:space="0" w:color="808080"/>
              <w:right w:val="single" w:sz="4" w:space="0" w:color="808080"/>
            </w:tcBorders>
            <w:shd w:val="clear" w:color="auto" w:fill="auto"/>
            <w:vAlign w:val="center"/>
          </w:tcPr>
          <w:p w:rsidR="00986A61" w:rsidRPr="00091136" w:rsidRDefault="00986A61" w:rsidP="000D1BFD">
            <w:pPr>
              <w:pStyle w:val="05Cuerpo"/>
              <w:jc w:val="center"/>
              <w:rPr>
                <w:b/>
                <w:sz w:val="20"/>
                <w:szCs w:val="20"/>
                <w:lang w:val="es-CO" w:eastAsia="es-CO"/>
              </w:rPr>
            </w:pPr>
            <w:r>
              <w:rPr>
                <w:b/>
                <w:sz w:val="20"/>
                <w:szCs w:val="20"/>
                <w:lang w:val="es-CO" w:eastAsia="es-CO"/>
              </w:rPr>
              <w:t>NOMBRE DEL DOCUMENTO</w:t>
            </w:r>
          </w:p>
        </w:tc>
        <w:tc>
          <w:tcPr>
            <w:tcW w:w="691" w:type="pct"/>
            <w:tcBorders>
              <w:top w:val="single" w:sz="4" w:space="0" w:color="808080"/>
              <w:left w:val="nil"/>
              <w:bottom w:val="single" w:sz="4" w:space="0" w:color="808080"/>
              <w:right w:val="single" w:sz="4" w:space="0" w:color="808080"/>
            </w:tcBorders>
            <w:shd w:val="clear" w:color="auto" w:fill="auto"/>
            <w:vAlign w:val="center"/>
          </w:tcPr>
          <w:p w:rsidR="00986A61" w:rsidRPr="00091136" w:rsidRDefault="00986A61" w:rsidP="000D1BFD">
            <w:pPr>
              <w:pStyle w:val="05Cuerpo"/>
              <w:jc w:val="center"/>
              <w:rPr>
                <w:b/>
                <w:sz w:val="20"/>
                <w:szCs w:val="20"/>
                <w:lang w:val="es-CO" w:eastAsia="es-CO"/>
              </w:rPr>
            </w:pPr>
            <w:r>
              <w:rPr>
                <w:b/>
                <w:sz w:val="20"/>
                <w:szCs w:val="20"/>
                <w:lang w:val="es-CO" w:eastAsia="es-CO"/>
              </w:rPr>
              <w:t>CÓDIGO</w:t>
            </w:r>
          </w:p>
        </w:tc>
        <w:tc>
          <w:tcPr>
            <w:tcW w:w="346" w:type="pct"/>
            <w:tcBorders>
              <w:top w:val="single" w:sz="4" w:space="0" w:color="808080"/>
              <w:left w:val="nil"/>
              <w:bottom w:val="single" w:sz="4" w:space="0" w:color="808080"/>
              <w:right w:val="single" w:sz="4" w:space="0" w:color="808080"/>
            </w:tcBorders>
            <w:shd w:val="clear" w:color="auto" w:fill="auto"/>
            <w:vAlign w:val="center"/>
          </w:tcPr>
          <w:p w:rsidR="00986A61" w:rsidRDefault="00986A61" w:rsidP="000D1BFD">
            <w:pPr>
              <w:pStyle w:val="05Cuerpo"/>
              <w:jc w:val="center"/>
              <w:rPr>
                <w:b/>
                <w:sz w:val="20"/>
                <w:szCs w:val="20"/>
                <w:lang w:val="es-CO" w:eastAsia="es-CO"/>
              </w:rPr>
            </w:pPr>
            <w:r>
              <w:rPr>
                <w:b/>
                <w:sz w:val="20"/>
                <w:szCs w:val="20"/>
                <w:lang w:val="es-CO" w:eastAsia="es-CO"/>
              </w:rPr>
              <w:t>VER</w:t>
            </w:r>
          </w:p>
          <w:p w:rsidR="00986A61" w:rsidRPr="00091136" w:rsidRDefault="00986A61" w:rsidP="000D1BFD">
            <w:pPr>
              <w:pStyle w:val="05Cuerpo"/>
              <w:jc w:val="center"/>
              <w:rPr>
                <w:b/>
                <w:sz w:val="20"/>
                <w:szCs w:val="20"/>
                <w:lang w:val="es-CO" w:eastAsia="es-CO"/>
              </w:rPr>
            </w:pPr>
            <w:r>
              <w:rPr>
                <w:b/>
                <w:sz w:val="20"/>
                <w:szCs w:val="20"/>
                <w:lang w:val="es-CO" w:eastAsia="es-CO"/>
              </w:rPr>
              <w:t>SIÓN</w:t>
            </w:r>
          </w:p>
        </w:tc>
        <w:tc>
          <w:tcPr>
            <w:tcW w:w="830" w:type="pct"/>
            <w:tcBorders>
              <w:top w:val="single" w:sz="4" w:space="0" w:color="808080"/>
              <w:left w:val="nil"/>
              <w:bottom w:val="single" w:sz="4" w:space="0" w:color="808080"/>
              <w:right w:val="single" w:sz="4" w:space="0" w:color="808080"/>
            </w:tcBorders>
            <w:shd w:val="clear" w:color="auto" w:fill="auto"/>
            <w:vAlign w:val="center"/>
          </w:tcPr>
          <w:p w:rsidR="00986A61" w:rsidRPr="00091136" w:rsidRDefault="00986A61" w:rsidP="000D1BFD">
            <w:pPr>
              <w:pStyle w:val="05Cuerpo"/>
              <w:jc w:val="center"/>
              <w:rPr>
                <w:b/>
                <w:sz w:val="20"/>
                <w:szCs w:val="20"/>
                <w:lang w:val="es-CO" w:eastAsia="es-CO"/>
              </w:rPr>
            </w:pPr>
            <w:r>
              <w:rPr>
                <w:b/>
                <w:sz w:val="20"/>
                <w:szCs w:val="20"/>
                <w:lang w:val="es-CO" w:eastAsia="es-CO"/>
              </w:rPr>
              <w:t>FECHA MODIFICACIÓN</w:t>
            </w:r>
          </w:p>
        </w:tc>
        <w:tc>
          <w:tcPr>
            <w:tcW w:w="899" w:type="pct"/>
            <w:tcBorders>
              <w:top w:val="single" w:sz="4" w:space="0" w:color="808080"/>
              <w:left w:val="nil"/>
              <w:bottom w:val="single" w:sz="4" w:space="0" w:color="808080"/>
              <w:right w:val="single" w:sz="4" w:space="0" w:color="808080"/>
            </w:tcBorders>
          </w:tcPr>
          <w:p w:rsidR="00986A61" w:rsidRPr="00091136" w:rsidRDefault="00986A61" w:rsidP="000D1BFD">
            <w:pPr>
              <w:pStyle w:val="05Cuerpo"/>
              <w:jc w:val="center"/>
              <w:rPr>
                <w:b/>
                <w:sz w:val="20"/>
                <w:szCs w:val="20"/>
                <w:lang w:val="es-CO" w:eastAsia="es-CO"/>
              </w:rPr>
            </w:pPr>
            <w:r>
              <w:rPr>
                <w:b/>
                <w:sz w:val="20"/>
                <w:szCs w:val="20"/>
                <w:lang w:val="es-CO" w:eastAsia="es-CO"/>
              </w:rPr>
              <w:t>MODIFICACIÓN</w:t>
            </w:r>
          </w:p>
        </w:tc>
        <w:tc>
          <w:tcPr>
            <w:tcW w:w="921" w:type="pct"/>
            <w:tcBorders>
              <w:top w:val="single" w:sz="4" w:space="0" w:color="808080"/>
              <w:left w:val="nil"/>
              <w:bottom w:val="single" w:sz="4" w:space="0" w:color="808080"/>
              <w:right w:val="single" w:sz="4" w:space="0" w:color="808080"/>
            </w:tcBorders>
          </w:tcPr>
          <w:p w:rsidR="00986A61" w:rsidRPr="00091136" w:rsidRDefault="00986A61" w:rsidP="000D1BFD">
            <w:pPr>
              <w:pStyle w:val="05Cuerpo"/>
              <w:jc w:val="center"/>
              <w:rPr>
                <w:b/>
                <w:sz w:val="20"/>
                <w:szCs w:val="20"/>
                <w:lang w:val="es-CO" w:eastAsia="es-CO"/>
              </w:rPr>
            </w:pPr>
            <w:r>
              <w:rPr>
                <w:b/>
                <w:sz w:val="20"/>
                <w:szCs w:val="20"/>
                <w:lang w:val="es-CO" w:eastAsia="es-CO"/>
              </w:rPr>
              <w:t>RESPONSABLE</w:t>
            </w:r>
          </w:p>
        </w:tc>
      </w:tr>
      <w:tr w:rsidR="00986A61" w:rsidRPr="00091136" w:rsidTr="000D1BFD">
        <w:trPr>
          <w:trHeight w:val="300"/>
        </w:trPr>
        <w:tc>
          <w:tcPr>
            <w:tcW w:w="1313" w:type="pct"/>
            <w:tcBorders>
              <w:top w:val="nil"/>
              <w:left w:val="single" w:sz="4" w:space="0" w:color="808080"/>
              <w:bottom w:val="single" w:sz="4" w:space="0" w:color="808080"/>
              <w:right w:val="single" w:sz="4" w:space="0" w:color="808080"/>
            </w:tcBorders>
            <w:shd w:val="clear" w:color="000000" w:fill="BFBFBF"/>
          </w:tcPr>
          <w:p w:rsidR="00986A61" w:rsidRPr="00452F44" w:rsidRDefault="00986A61" w:rsidP="00986A61">
            <w:pPr>
              <w:pStyle w:val="05Cuerpo"/>
              <w:rPr>
                <w:rFonts w:ascii="Arial" w:hAnsi="Arial" w:cs="Arial"/>
                <w:sz w:val="20"/>
                <w:szCs w:val="20"/>
              </w:rPr>
            </w:pPr>
            <w:r w:rsidRPr="00452F44">
              <w:rPr>
                <w:rFonts w:ascii="Arial" w:hAnsi="Arial" w:cs="Arial"/>
                <w:sz w:val="20"/>
                <w:szCs w:val="20"/>
              </w:rPr>
              <w:t xml:space="preserve">GPC </w:t>
            </w:r>
            <w:r w:rsidRPr="00452F44">
              <w:rPr>
                <w:rFonts w:ascii="Arial" w:hAnsi="Arial" w:cs="Arial"/>
                <w:sz w:val="20"/>
                <w:szCs w:val="20"/>
              </w:rPr>
              <w:t xml:space="preserve">DE </w:t>
            </w:r>
            <w:r>
              <w:rPr>
                <w:rFonts w:ascii="Arial" w:hAnsi="Arial" w:cs="Arial"/>
                <w:sz w:val="20"/>
                <w:szCs w:val="20"/>
              </w:rPr>
              <w:t>SÍFILIS GESTACIONAL Y CONGENITA</w:t>
            </w:r>
          </w:p>
        </w:tc>
        <w:tc>
          <w:tcPr>
            <w:tcW w:w="691" w:type="pct"/>
            <w:tcBorders>
              <w:top w:val="nil"/>
              <w:left w:val="nil"/>
              <w:bottom w:val="single" w:sz="4" w:space="0" w:color="808080"/>
              <w:right w:val="single" w:sz="4" w:space="0" w:color="808080"/>
            </w:tcBorders>
            <w:shd w:val="clear" w:color="000000" w:fill="BFBFBF"/>
            <w:vAlign w:val="center"/>
          </w:tcPr>
          <w:p w:rsidR="00986A61" w:rsidRPr="0053274B" w:rsidRDefault="00986A61" w:rsidP="000D1BFD">
            <w:pPr>
              <w:pStyle w:val="05Cuerpo"/>
              <w:jc w:val="center"/>
              <w:rPr>
                <w:rFonts w:eastAsia="Times New Roman"/>
                <w:sz w:val="20"/>
                <w:szCs w:val="20"/>
                <w:lang w:val="es-CO" w:eastAsia="es-CO"/>
              </w:rPr>
            </w:pPr>
            <w:r>
              <w:rPr>
                <w:rFonts w:eastAsia="Times New Roman"/>
                <w:sz w:val="20"/>
                <w:szCs w:val="20"/>
                <w:lang w:val="es-CO" w:eastAsia="es-CO"/>
              </w:rPr>
              <w:t>G</w:t>
            </w:r>
            <w:r w:rsidR="00167AC7">
              <w:rPr>
                <w:rFonts w:eastAsia="Times New Roman"/>
                <w:sz w:val="20"/>
                <w:szCs w:val="20"/>
                <w:lang w:val="es-CO" w:eastAsia="es-CO"/>
              </w:rPr>
              <w:t>O-G: 003</w:t>
            </w:r>
          </w:p>
        </w:tc>
        <w:tc>
          <w:tcPr>
            <w:tcW w:w="346" w:type="pct"/>
            <w:tcBorders>
              <w:top w:val="nil"/>
              <w:left w:val="nil"/>
              <w:bottom w:val="single" w:sz="4" w:space="0" w:color="808080"/>
              <w:right w:val="single" w:sz="4" w:space="0" w:color="808080"/>
            </w:tcBorders>
            <w:shd w:val="clear" w:color="000000" w:fill="BFBFBF"/>
            <w:vAlign w:val="center"/>
          </w:tcPr>
          <w:p w:rsidR="00986A61" w:rsidRPr="0053274B" w:rsidRDefault="00986A61" w:rsidP="000D1BFD">
            <w:pPr>
              <w:pStyle w:val="05Cuerpo"/>
              <w:jc w:val="center"/>
              <w:rPr>
                <w:rFonts w:eastAsia="Times New Roman"/>
                <w:sz w:val="20"/>
                <w:szCs w:val="20"/>
                <w:lang w:val="es-CO" w:eastAsia="es-CO"/>
              </w:rPr>
            </w:pPr>
            <w:r>
              <w:rPr>
                <w:rFonts w:eastAsia="Times New Roman"/>
                <w:sz w:val="20"/>
                <w:szCs w:val="20"/>
                <w:lang w:val="es-CO" w:eastAsia="es-CO"/>
              </w:rPr>
              <w:t>2</w:t>
            </w:r>
          </w:p>
        </w:tc>
        <w:tc>
          <w:tcPr>
            <w:tcW w:w="830" w:type="pct"/>
            <w:tcBorders>
              <w:top w:val="nil"/>
              <w:left w:val="nil"/>
              <w:bottom w:val="single" w:sz="4" w:space="0" w:color="808080"/>
              <w:right w:val="single" w:sz="4" w:space="0" w:color="808080"/>
            </w:tcBorders>
            <w:shd w:val="clear" w:color="000000" w:fill="BFBFBF"/>
            <w:vAlign w:val="center"/>
          </w:tcPr>
          <w:p w:rsidR="00986A61" w:rsidRPr="0053274B" w:rsidRDefault="00986A61" w:rsidP="000D1BFD">
            <w:pPr>
              <w:pStyle w:val="05Cuerpo"/>
              <w:jc w:val="center"/>
              <w:rPr>
                <w:rFonts w:eastAsia="Times New Roman"/>
                <w:sz w:val="20"/>
                <w:szCs w:val="20"/>
                <w:lang w:val="es-CO" w:eastAsia="es-CO"/>
              </w:rPr>
            </w:pPr>
            <w:r>
              <w:rPr>
                <w:rFonts w:eastAsia="Times New Roman"/>
                <w:sz w:val="20"/>
                <w:szCs w:val="20"/>
                <w:lang w:val="es-CO" w:eastAsia="es-CO"/>
              </w:rPr>
              <w:t>20/07/2023</w:t>
            </w:r>
          </w:p>
        </w:tc>
        <w:tc>
          <w:tcPr>
            <w:tcW w:w="899" w:type="pct"/>
            <w:tcBorders>
              <w:top w:val="nil"/>
              <w:left w:val="nil"/>
              <w:bottom w:val="single" w:sz="4" w:space="0" w:color="808080"/>
              <w:right w:val="single" w:sz="4" w:space="0" w:color="808080"/>
            </w:tcBorders>
            <w:shd w:val="clear" w:color="000000" w:fill="BFBFBF"/>
          </w:tcPr>
          <w:p w:rsidR="00986A61" w:rsidRPr="00452F44" w:rsidRDefault="00986A61" w:rsidP="000D1BFD">
            <w:pPr>
              <w:pStyle w:val="05Cuerpo"/>
              <w:rPr>
                <w:rFonts w:ascii="Arial" w:eastAsia="Times New Roman" w:hAnsi="Arial" w:cs="Arial"/>
                <w:sz w:val="20"/>
                <w:szCs w:val="20"/>
                <w:lang w:val="es-CO" w:eastAsia="es-CO"/>
              </w:rPr>
            </w:pPr>
            <w:r w:rsidRPr="00452F44">
              <w:rPr>
                <w:rFonts w:ascii="Arial" w:eastAsia="Times New Roman" w:hAnsi="Arial" w:cs="Arial"/>
                <w:sz w:val="20"/>
                <w:szCs w:val="20"/>
                <w:lang w:val="es-CO" w:eastAsia="es-CO"/>
              </w:rPr>
              <w:t>CONTENIDO</w:t>
            </w:r>
          </w:p>
        </w:tc>
        <w:tc>
          <w:tcPr>
            <w:tcW w:w="921" w:type="pct"/>
            <w:tcBorders>
              <w:top w:val="nil"/>
              <w:left w:val="nil"/>
              <w:bottom w:val="single" w:sz="4" w:space="0" w:color="808080"/>
              <w:right w:val="single" w:sz="4" w:space="0" w:color="808080"/>
            </w:tcBorders>
            <w:shd w:val="clear" w:color="000000" w:fill="BFBFBF"/>
          </w:tcPr>
          <w:p w:rsidR="00986A61" w:rsidRPr="00452F44" w:rsidRDefault="00986A61" w:rsidP="000D1BFD">
            <w:pPr>
              <w:pStyle w:val="05Cuerpo"/>
              <w:rPr>
                <w:rFonts w:ascii="Arial" w:eastAsia="Times New Roman" w:hAnsi="Arial" w:cs="Arial"/>
                <w:sz w:val="20"/>
                <w:szCs w:val="20"/>
                <w:lang w:val="es-CO" w:eastAsia="es-CO"/>
              </w:rPr>
            </w:pPr>
            <w:r>
              <w:rPr>
                <w:rFonts w:ascii="Arial" w:eastAsia="Times New Roman" w:hAnsi="Arial" w:cs="Arial"/>
                <w:sz w:val="20"/>
                <w:szCs w:val="20"/>
                <w:lang w:val="es-CO" w:eastAsia="es-CO"/>
              </w:rPr>
              <w:t>KAREN RAMOS A.</w:t>
            </w:r>
          </w:p>
        </w:tc>
      </w:tr>
      <w:tr w:rsidR="00986A61" w:rsidRPr="00091136" w:rsidTr="000D1BFD">
        <w:trPr>
          <w:trHeight w:val="300"/>
        </w:trPr>
        <w:tc>
          <w:tcPr>
            <w:tcW w:w="1313" w:type="pct"/>
            <w:tcBorders>
              <w:top w:val="nil"/>
              <w:left w:val="single" w:sz="4" w:space="0" w:color="808080"/>
              <w:bottom w:val="single" w:sz="4" w:space="0" w:color="808080"/>
              <w:right w:val="single" w:sz="4" w:space="0" w:color="808080"/>
            </w:tcBorders>
            <w:shd w:val="clear" w:color="000000" w:fill="FFFFFF"/>
          </w:tcPr>
          <w:p w:rsidR="00986A61" w:rsidRPr="00091136" w:rsidRDefault="00986A61" w:rsidP="000D1BFD">
            <w:pPr>
              <w:pStyle w:val="05Cuerpo"/>
              <w:rPr>
                <w:sz w:val="20"/>
                <w:szCs w:val="20"/>
              </w:rPr>
            </w:pPr>
          </w:p>
        </w:tc>
        <w:tc>
          <w:tcPr>
            <w:tcW w:w="691" w:type="pct"/>
            <w:tcBorders>
              <w:top w:val="nil"/>
              <w:left w:val="nil"/>
              <w:bottom w:val="single" w:sz="4" w:space="0" w:color="808080"/>
              <w:right w:val="single" w:sz="4" w:space="0" w:color="808080"/>
            </w:tcBorders>
            <w:shd w:val="clear" w:color="000000" w:fill="FFFFFF"/>
            <w:vAlign w:val="center"/>
          </w:tcPr>
          <w:p w:rsidR="00986A61" w:rsidRPr="0053274B" w:rsidRDefault="00986A61" w:rsidP="000D1BFD">
            <w:pPr>
              <w:pStyle w:val="05Cuerpo"/>
              <w:jc w:val="center"/>
              <w:rPr>
                <w:rFonts w:eastAsia="Times New Roman"/>
                <w:sz w:val="20"/>
                <w:szCs w:val="20"/>
                <w:lang w:val="es-CO" w:eastAsia="es-CO"/>
              </w:rPr>
            </w:pPr>
          </w:p>
        </w:tc>
        <w:tc>
          <w:tcPr>
            <w:tcW w:w="346" w:type="pct"/>
            <w:tcBorders>
              <w:top w:val="nil"/>
              <w:left w:val="nil"/>
              <w:bottom w:val="single" w:sz="4" w:space="0" w:color="808080"/>
              <w:right w:val="single" w:sz="4" w:space="0" w:color="808080"/>
            </w:tcBorders>
            <w:shd w:val="clear" w:color="000000" w:fill="FFFFFF"/>
            <w:vAlign w:val="center"/>
          </w:tcPr>
          <w:p w:rsidR="00986A61" w:rsidRPr="0053274B" w:rsidRDefault="00986A61" w:rsidP="000D1BFD">
            <w:pPr>
              <w:pStyle w:val="05Cuerpo"/>
              <w:jc w:val="center"/>
              <w:rPr>
                <w:rFonts w:eastAsia="Times New Roman"/>
                <w:sz w:val="20"/>
                <w:szCs w:val="20"/>
                <w:lang w:val="es-CO" w:eastAsia="es-CO"/>
              </w:rPr>
            </w:pPr>
          </w:p>
        </w:tc>
        <w:tc>
          <w:tcPr>
            <w:tcW w:w="830" w:type="pct"/>
            <w:tcBorders>
              <w:top w:val="nil"/>
              <w:left w:val="nil"/>
              <w:bottom w:val="single" w:sz="4" w:space="0" w:color="808080"/>
              <w:right w:val="single" w:sz="4" w:space="0" w:color="808080"/>
            </w:tcBorders>
            <w:shd w:val="clear" w:color="000000" w:fill="FFFFFF"/>
            <w:vAlign w:val="center"/>
          </w:tcPr>
          <w:p w:rsidR="00986A61" w:rsidRPr="0053274B" w:rsidRDefault="00986A61" w:rsidP="000D1BFD">
            <w:pPr>
              <w:pStyle w:val="05Cuerpo"/>
              <w:jc w:val="center"/>
              <w:rPr>
                <w:rFonts w:eastAsia="Times New Roman"/>
                <w:sz w:val="20"/>
                <w:szCs w:val="20"/>
                <w:lang w:val="es-CO" w:eastAsia="es-CO"/>
              </w:rPr>
            </w:pPr>
          </w:p>
        </w:tc>
        <w:tc>
          <w:tcPr>
            <w:tcW w:w="899" w:type="pct"/>
            <w:tcBorders>
              <w:top w:val="nil"/>
              <w:left w:val="nil"/>
              <w:bottom w:val="single" w:sz="4" w:space="0" w:color="808080"/>
              <w:right w:val="single" w:sz="4" w:space="0" w:color="808080"/>
            </w:tcBorders>
            <w:shd w:val="clear" w:color="000000" w:fill="FFFFFF"/>
          </w:tcPr>
          <w:p w:rsidR="00986A61" w:rsidRPr="0053274B" w:rsidRDefault="00986A61" w:rsidP="000D1BFD">
            <w:pPr>
              <w:pStyle w:val="05Cuerpo"/>
              <w:rPr>
                <w:rFonts w:eastAsia="Times New Roman"/>
                <w:sz w:val="20"/>
                <w:szCs w:val="20"/>
                <w:lang w:val="es-CO" w:eastAsia="es-CO"/>
              </w:rPr>
            </w:pPr>
          </w:p>
        </w:tc>
        <w:tc>
          <w:tcPr>
            <w:tcW w:w="921" w:type="pct"/>
            <w:tcBorders>
              <w:top w:val="nil"/>
              <w:left w:val="nil"/>
              <w:bottom w:val="single" w:sz="4" w:space="0" w:color="808080"/>
              <w:right w:val="single" w:sz="4" w:space="0" w:color="808080"/>
            </w:tcBorders>
            <w:shd w:val="clear" w:color="000000" w:fill="FFFFFF"/>
          </w:tcPr>
          <w:p w:rsidR="00986A61" w:rsidRPr="0053274B" w:rsidRDefault="00986A61" w:rsidP="000D1BFD">
            <w:pPr>
              <w:pStyle w:val="05Cuerpo"/>
              <w:rPr>
                <w:rFonts w:eastAsia="Times New Roman"/>
                <w:sz w:val="20"/>
                <w:szCs w:val="20"/>
                <w:lang w:val="es-CO" w:eastAsia="es-CO"/>
              </w:rPr>
            </w:pPr>
          </w:p>
        </w:tc>
      </w:tr>
    </w:tbl>
    <w:p w:rsidR="00986A61" w:rsidRDefault="00986A61" w:rsidP="00986A61">
      <w:pPr>
        <w:pStyle w:val="05Cuerpo"/>
        <w:spacing w:before="0"/>
      </w:pPr>
    </w:p>
    <w:p w:rsidR="00986A61" w:rsidRPr="008D0DB9" w:rsidRDefault="00986A61" w:rsidP="00986A61">
      <w:pPr>
        <w:pStyle w:val="06Elaboracinycontrol"/>
      </w:pPr>
      <w:r>
        <w:t>registro de comunicación del documento</w:t>
      </w:r>
    </w:p>
    <w:tbl>
      <w:tblPr>
        <w:tblW w:w="5000" w:type="pct"/>
        <w:tblCellMar>
          <w:left w:w="70" w:type="dxa"/>
          <w:right w:w="70" w:type="dxa"/>
        </w:tblCellMar>
        <w:tblLook w:val="04A0" w:firstRow="1" w:lastRow="0" w:firstColumn="1" w:lastColumn="0" w:noHBand="0" w:noVBand="1"/>
      </w:tblPr>
      <w:tblGrid>
        <w:gridCol w:w="3680"/>
        <w:gridCol w:w="2693"/>
        <w:gridCol w:w="1986"/>
        <w:gridCol w:w="1887"/>
      </w:tblGrid>
      <w:tr w:rsidR="00986A61" w:rsidRPr="00091136" w:rsidTr="000D1BFD">
        <w:trPr>
          <w:trHeight w:val="300"/>
          <w:tblHeader/>
        </w:trPr>
        <w:tc>
          <w:tcPr>
            <w:tcW w:w="1796" w:type="pct"/>
            <w:tcBorders>
              <w:top w:val="single" w:sz="4" w:space="0" w:color="808080"/>
              <w:left w:val="single" w:sz="4" w:space="0" w:color="808080"/>
              <w:bottom w:val="single" w:sz="4" w:space="0" w:color="808080"/>
              <w:right w:val="single" w:sz="4" w:space="0" w:color="808080"/>
            </w:tcBorders>
            <w:shd w:val="clear" w:color="auto" w:fill="auto"/>
            <w:vAlign w:val="center"/>
          </w:tcPr>
          <w:p w:rsidR="00986A61" w:rsidRPr="00091136" w:rsidRDefault="00986A61" w:rsidP="000D1BFD">
            <w:pPr>
              <w:pStyle w:val="05Cuerpo"/>
              <w:jc w:val="center"/>
              <w:rPr>
                <w:b/>
                <w:sz w:val="20"/>
                <w:szCs w:val="20"/>
                <w:lang w:val="es-CO" w:eastAsia="es-CO"/>
              </w:rPr>
            </w:pPr>
            <w:r>
              <w:rPr>
                <w:b/>
                <w:sz w:val="20"/>
                <w:szCs w:val="20"/>
                <w:lang w:val="es-CO" w:eastAsia="es-CO"/>
              </w:rPr>
              <w:t>NOMBRE Y APELLIDO</w:t>
            </w:r>
          </w:p>
        </w:tc>
        <w:tc>
          <w:tcPr>
            <w:tcW w:w="1314" w:type="pct"/>
            <w:tcBorders>
              <w:top w:val="single" w:sz="4" w:space="0" w:color="808080"/>
              <w:left w:val="nil"/>
              <w:bottom w:val="single" w:sz="4" w:space="0" w:color="808080"/>
              <w:right w:val="single" w:sz="4" w:space="0" w:color="808080"/>
            </w:tcBorders>
            <w:shd w:val="clear" w:color="auto" w:fill="auto"/>
            <w:vAlign w:val="center"/>
          </w:tcPr>
          <w:p w:rsidR="00986A61" w:rsidRPr="00091136" w:rsidRDefault="00986A61" w:rsidP="000D1BFD">
            <w:pPr>
              <w:pStyle w:val="05Cuerpo"/>
              <w:jc w:val="center"/>
              <w:rPr>
                <w:b/>
                <w:sz w:val="20"/>
                <w:szCs w:val="20"/>
                <w:lang w:val="es-CO" w:eastAsia="es-CO"/>
              </w:rPr>
            </w:pPr>
            <w:r>
              <w:rPr>
                <w:b/>
                <w:sz w:val="20"/>
                <w:szCs w:val="20"/>
                <w:lang w:val="es-CO" w:eastAsia="es-CO"/>
              </w:rPr>
              <w:t>CARGO</w:t>
            </w:r>
          </w:p>
        </w:tc>
        <w:tc>
          <w:tcPr>
            <w:tcW w:w="969" w:type="pct"/>
            <w:tcBorders>
              <w:top w:val="single" w:sz="4" w:space="0" w:color="808080"/>
              <w:left w:val="nil"/>
              <w:bottom w:val="single" w:sz="4" w:space="0" w:color="808080"/>
              <w:right w:val="single" w:sz="4" w:space="0" w:color="808080"/>
            </w:tcBorders>
            <w:shd w:val="clear" w:color="auto" w:fill="auto"/>
            <w:vAlign w:val="center"/>
          </w:tcPr>
          <w:p w:rsidR="00986A61" w:rsidRPr="00091136" w:rsidRDefault="00986A61" w:rsidP="000D1BFD">
            <w:pPr>
              <w:pStyle w:val="05Cuerpo"/>
              <w:jc w:val="center"/>
              <w:rPr>
                <w:b/>
                <w:sz w:val="20"/>
                <w:szCs w:val="20"/>
                <w:lang w:val="es-CO" w:eastAsia="es-CO"/>
              </w:rPr>
            </w:pPr>
            <w:r>
              <w:rPr>
                <w:b/>
                <w:sz w:val="20"/>
                <w:szCs w:val="20"/>
                <w:lang w:val="es-CO" w:eastAsia="es-CO"/>
              </w:rPr>
              <w:t>FIRMA</w:t>
            </w:r>
          </w:p>
        </w:tc>
        <w:tc>
          <w:tcPr>
            <w:tcW w:w="921" w:type="pct"/>
            <w:tcBorders>
              <w:top w:val="single" w:sz="4" w:space="0" w:color="808080"/>
              <w:left w:val="nil"/>
              <w:bottom w:val="single" w:sz="4" w:space="0" w:color="808080"/>
              <w:right w:val="single" w:sz="4" w:space="0" w:color="808080"/>
            </w:tcBorders>
            <w:shd w:val="clear" w:color="auto" w:fill="auto"/>
            <w:vAlign w:val="center"/>
          </w:tcPr>
          <w:p w:rsidR="00986A61" w:rsidRPr="00091136" w:rsidRDefault="00986A61" w:rsidP="000D1BFD">
            <w:pPr>
              <w:pStyle w:val="05Cuerpo"/>
              <w:jc w:val="center"/>
              <w:rPr>
                <w:b/>
                <w:sz w:val="20"/>
                <w:szCs w:val="20"/>
                <w:lang w:val="es-CO" w:eastAsia="es-CO"/>
              </w:rPr>
            </w:pPr>
            <w:r>
              <w:rPr>
                <w:b/>
                <w:sz w:val="20"/>
                <w:szCs w:val="20"/>
                <w:lang w:val="es-CO" w:eastAsia="es-CO"/>
              </w:rPr>
              <w:t>FECHA</w:t>
            </w:r>
          </w:p>
        </w:tc>
      </w:tr>
      <w:tr w:rsidR="00986A61" w:rsidRPr="000A75B7" w:rsidTr="000D1BFD">
        <w:trPr>
          <w:trHeight w:val="300"/>
        </w:trPr>
        <w:tc>
          <w:tcPr>
            <w:tcW w:w="1796" w:type="pct"/>
            <w:tcBorders>
              <w:top w:val="nil"/>
              <w:left w:val="single" w:sz="4" w:space="0" w:color="808080"/>
              <w:bottom w:val="single" w:sz="4" w:space="0" w:color="808080"/>
              <w:right w:val="single" w:sz="4" w:space="0" w:color="808080"/>
            </w:tcBorders>
            <w:shd w:val="clear" w:color="000000" w:fill="BFBFBF"/>
          </w:tcPr>
          <w:p w:rsidR="00986A61" w:rsidRPr="000A75B7" w:rsidRDefault="00986A61" w:rsidP="000D1BFD">
            <w:pPr>
              <w:pStyle w:val="05Cuerpo"/>
              <w:rPr>
                <w:sz w:val="36"/>
                <w:szCs w:val="36"/>
              </w:rPr>
            </w:pPr>
          </w:p>
        </w:tc>
        <w:tc>
          <w:tcPr>
            <w:tcW w:w="1314" w:type="pct"/>
            <w:tcBorders>
              <w:top w:val="nil"/>
              <w:left w:val="nil"/>
              <w:bottom w:val="single" w:sz="4" w:space="0" w:color="808080"/>
              <w:right w:val="single" w:sz="4" w:space="0" w:color="808080"/>
            </w:tcBorders>
            <w:shd w:val="clear" w:color="000000" w:fill="BFBFBF"/>
            <w:vAlign w:val="center"/>
          </w:tcPr>
          <w:p w:rsidR="00986A61" w:rsidRPr="000A75B7" w:rsidRDefault="00986A61" w:rsidP="000D1BFD">
            <w:pPr>
              <w:pStyle w:val="05Cuerpo"/>
              <w:jc w:val="center"/>
              <w:rPr>
                <w:rFonts w:eastAsia="Times New Roman"/>
                <w:sz w:val="36"/>
                <w:szCs w:val="36"/>
                <w:lang w:val="es-CO" w:eastAsia="es-CO"/>
              </w:rPr>
            </w:pPr>
          </w:p>
        </w:tc>
        <w:tc>
          <w:tcPr>
            <w:tcW w:w="969" w:type="pct"/>
            <w:tcBorders>
              <w:top w:val="nil"/>
              <w:left w:val="nil"/>
              <w:bottom w:val="single" w:sz="4" w:space="0" w:color="808080"/>
              <w:right w:val="single" w:sz="4" w:space="0" w:color="808080"/>
            </w:tcBorders>
            <w:shd w:val="clear" w:color="000000" w:fill="BFBFBF"/>
            <w:vAlign w:val="center"/>
          </w:tcPr>
          <w:p w:rsidR="00986A61" w:rsidRPr="000A75B7" w:rsidRDefault="00986A61" w:rsidP="000D1BFD">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BFBFBF"/>
            <w:vAlign w:val="center"/>
          </w:tcPr>
          <w:p w:rsidR="00986A61" w:rsidRPr="000A75B7" w:rsidRDefault="00986A61" w:rsidP="000D1BFD">
            <w:pPr>
              <w:pStyle w:val="05Cuerpo"/>
              <w:rPr>
                <w:rFonts w:eastAsia="Times New Roman"/>
                <w:sz w:val="36"/>
                <w:szCs w:val="36"/>
                <w:lang w:val="es-CO" w:eastAsia="es-CO"/>
              </w:rPr>
            </w:pPr>
          </w:p>
        </w:tc>
      </w:tr>
      <w:tr w:rsidR="00986A61" w:rsidRPr="000A75B7" w:rsidTr="000D1BFD">
        <w:trPr>
          <w:trHeight w:val="300"/>
        </w:trPr>
        <w:tc>
          <w:tcPr>
            <w:tcW w:w="1796" w:type="pct"/>
            <w:tcBorders>
              <w:top w:val="nil"/>
              <w:left w:val="single" w:sz="4" w:space="0" w:color="808080"/>
              <w:bottom w:val="single" w:sz="4" w:space="0" w:color="808080"/>
              <w:right w:val="single" w:sz="4" w:space="0" w:color="808080"/>
            </w:tcBorders>
            <w:shd w:val="clear" w:color="000000" w:fill="FFFFFF"/>
          </w:tcPr>
          <w:p w:rsidR="00986A61" w:rsidRPr="000A75B7" w:rsidRDefault="00986A61" w:rsidP="000D1BFD">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rsidR="00986A61" w:rsidRPr="000A75B7" w:rsidRDefault="00986A61" w:rsidP="000D1BFD">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rsidR="00986A61" w:rsidRPr="000A75B7" w:rsidRDefault="00986A61" w:rsidP="000D1BFD">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rsidR="00986A61" w:rsidRPr="000A75B7" w:rsidRDefault="00986A61" w:rsidP="000D1BFD">
            <w:pPr>
              <w:pStyle w:val="05Cuerpo"/>
              <w:rPr>
                <w:rFonts w:eastAsia="Times New Roman"/>
                <w:sz w:val="36"/>
                <w:szCs w:val="36"/>
                <w:lang w:val="es-CO" w:eastAsia="es-CO"/>
              </w:rPr>
            </w:pPr>
          </w:p>
        </w:tc>
      </w:tr>
      <w:tr w:rsidR="00986A61" w:rsidRPr="000A75B7" w:rsidTr="000D1BFD">
        <w:trPr>
          <w:trHeight w:val="300"/>
        </w:trPr>
        <w:tc>
          <w:tcPr>
            <w:tcW w:w="1796" w:type="pct"/>
            <w:tcBorders>
              <w:top w:val="nil"/>
              <w:left w:val="single" w:sz="4" w:space="0" w:color="808080"/>
              <w:bottom w:val="single" w:sz="4" w:space="0" w:color="808080"/>
              <w:right w:val="single" w:sz="4" w:space="0" w:color="808080"/>
            </w:tcBorders>
            <w:shd w:val="clear" w:color="000000" w:fill="BFBFBF"/>
          </w:tcPr>
          <w:p w:rsidR="00986A61" w:rsidRPr="000A75B7" w:rsidRDefault="00986A61" w:rsidP="000D1BFD">
            <w:pPr>
              <w:pStyle w:val="05Cuerpo"/>
              <w:rPr>
                <w:sz w:val="36"/>
                <w:szCs w:val="36"/>
              </w:rPr>
            </w:pPr>
          </w:p>
        </w:tc>
        <w:tc>
          <w:tcPr>
            <w:tcW w:w="1314" w:type="pct"/>
            <w:tcBorders>
              <w:top w:val="nil"/>
              <w:left w:val="nil"/>
              <w:bottom w:val="single" w:sz="4" w:space="0" w:color="808080"/>
              <w:right w:val="single" w:sz="4" w:space="0" w:color="808080"/>
            </w:tcBorders>
            <w:shd w:val="clear" w:color="000000" w:fill="BFBFBF"/>
          </w:tcPr>
          <w:p w:rsidR="00986A61" w:rsidRPr="000A75B7" w:rsidRDefault="00986A61" w:rsidP="000D1BFD">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BFBFBF"/>
            <w:vAlign w:val="center"/>
          </w:tcPr>
          <w:p w:rsidR="00986A61" w:rsidRPr="000A75B7" w:rsidRDefault="00986A61" w:rsidP="000D1BFD">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BFBFBF"/>
            <w:vAlign w:val="center"/>
          </w:tcPr>
          <w:p w:rsidR="00986A61" w:rsidRPr="000A75B7" w:rsidRDefault="00986A61" w:rsidP="000D1BFD">
            <w:pPr>
              <w:pStyle w:val="05Cuerpo"/>
              <w:rPr>
                <w:rFonts w:eastAsia="Times New Roman"/>
                <w:sz w:val="36"/>
                <w:szCs w:val="36"/>
                <w:lang w:val="es-CO" w:eastAsia="es-CO"/>
              </w:rPr>
            </w:pPr>
          </w:p>
        </w:tc>
      </w:tr>
      <w:tr w:rsidR="00986A61" w:rsidRPr="000A75B7" w:rsidTr="000D1BFD">
        <w:trPr>
          <w:trHeight w:val="300"/>
        </w:trPr>
        <w:tc>
          <w:tcPr>
            <w:tcW w:w="1796" w:type="pct"/>
            <w:tcBorders>
              <w:top w:val="nil"/>
              <w:left w:val="single" w:sz="4" w:space="0" w:color="808080"/>
              <w:bottom w:val="single" w:sz="4" w:space="0" w:color="808080"/>
              <w:right w:val="single" w:sz="4" w:space="0" w:color="808080"/>
            </w:tcBorders>
            <w:shd w:val="clear" w:color="000000" w:fill="FFFFFF"/>
          </w:tcPr>
          <w:p w:rsidR="00986A61" w:rsidRPr="000A75B7" w:rsidRDefault="00986A61" w:rsidP="000D1BFD">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rsidR="00986A61" w:rsidRPr="000A75B7" w:rsidRDefault="00986A61" w:rsidP="000D1BFD">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rsidR="00986A61" w:rsidRPr="000A75B7" w:rsidRDefault="00986A61" w:rsidP="000D1BFD">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rsidR="00986A61" w:rsidRPr="000A75B7" w:rsidRDefault="00986A61" w:rsidP="000D1BFD">
            <w:pPr>
              <w:pStyle w:val="05Cuerpo"/>
              <w:rPr>
                <w:rFonts w:eastAsia="Times New Roman"/>
                <w:sz w:val="36"/>
                <w:szCs w:val="36"/>
                <w:lang w:val="es-CO" w:eastAsia="es-CO"/>
              </w:rPr>
            </w:pPr>
          </w:p>
        </w:tc>
      </w:tr>
      <w:tr w:rsidR="00986A61" w:rsidRPr="000A75B7" w:rsidTr="000D1BFD">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rsidR="00986A61" w:rsidRPr="000A75B7" w:rsidRDefault="00986A61" w:rsidP="000D1BFD">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rsidR="00986A61" w:rsidRPr="000A75B7" w:rsidRDefault="00986A61" w:rsidP="000D1BFD">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rsidR="00986A61" w:rsidRPr="000A75B7" w:rsidRDefault="00986A61" w:rsidP="000D1BFD">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rsidR="00986A61" w:rsidRPr="000A75B7" w:rsidRDefault="00986A61" w:rsidP="000D1BFD">
            <w:pPr>
              <w:pStyle w:val="05Cuerpo"/>
              <w:rPr>
                <w:rFonts w:eastAsia="Times New Roman"/>
                <w:sz w:val="36"/>
                <w:szCs w:val="36"/>
                <w:lang w:val="es-CO" w:eastAsia="es-CO"/>
              </w:rPr>
            </w:pPr>
          </w:p>
        </w:tc>
      </w:tr>
      <w:tr w:rsidR="00986A61" w:rsidRPr="000A75B7" w:rsidTr="000D1BFD">
        <w:trPr>
          <w:trHeight w:val="300"/>
        </w:trPr>
        <w:tc>
          <w:tcPr>
            <w:tcW w:w="1796" w:type="pct"/>
            <w:tcBorders>
              <w:top w:val="nil"/>
              <w:left w:val="single" w:sz="4" w:space="0" w:color="808080"/>
              <w:bottom w:val="single" w:sz="4" w:space="0" w:color="808080"/>
              <w:right w:val="single" w:sz="4" w:space="0" w:color="808080"/>
            </w:tcBorders>
            <w:shd w:val="clear" w:color="000000" w:fill="FFFFFF"/>
          </w:tcPr>
          <w:p w:rsidR="00986A61" w:rsidRPr="000A75B7" w:rsidRDefault="00986A61" w:rsidP="000D1BFD">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rsidR="00986A61" w:rsidRPr="000A75B7" w:rsidRDefault="00986A61" w:rsidP="000D1BFD">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rsidR="00986A61" w:rsidRPr="000A75B7" w:rsidRDefault="00986A61" w:rsidP="000D1BFD">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rsidR="00986A61" w:rsidRPr="000A75B7" w:rsidRDefault="00986A61" w:rsidP="000D1BFD">
            <w:pPr>
              <w:pStyle w:val="05Cuerpo"/>
              <w:rPr>
                <w:rFonts w:eastAsia="Times New Roman"/>
                <w:sz w:val="36"/>
                <w:szCs w:val="36"/>
                <w:lang w:val="es-CO" w:eastAsia="es-CO"/>
              </w:rPr>
            </w:pPr>
          </w:p>
        </w:tc>
      </w:tr>
      <w:tr w:rsidR="00986A61" w:rsidRPr="000A75B7" w:rsidTr="000D1BFD">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rsidR="00986A61" w:rsidRPr="000A75B7" w:rsidRDefault="00986A61" w:rsidP="000D1BFD">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rsidR="00986A61" w:rsidRPr="000A75B7" w:rsidRDefault="00986A61" w:rsidP="000D1BFD">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rsidR="00986A61" w:rsidRPr="000A75B7" w:rsidRDefault="00986A61" w:rsidP="000D1BFD">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rsidR="00986A61" w:rsidRPr="000A75B7" w:rsidRDefault="00986A61" w:rsidP="000D1BFD">
            <w:pPr>
              <w:pStyle w:val="05Cuerpo"/>
              <w:rPr>
                <w:rFonts w:eastAsia="Times New Roman"/>
                <w:sz w:val="36"/>
                <w:szCs w:val="36"/>
                <w:lang w:val="es-CO" w:eastAsia="es-CO"/>
              </w:rPr>
            </w:pPr>
          </w:p>
        </w:tc>
      </w:tr>
      <w:tr w:rsidR="00986A61" w:rsidRPr="000A75B7" w:rsidTr="000D1BFD">
        <w:trPr>
          <w:trHeight w:val="300"/>
        </w:trPr>
        <w:tc>
          <w:tcPr>
            <w:tcW w:w="1796" w:type="pct"/>
            <w:tcBorders>
              <w:top w:val="nil"/>
              <w:left w:val="single" w:sz="4" w:space="0" w:color="808080"/>
              <w:bottom w:val="single" w:sz="4" w:space="0" w:color="808080"/>
              <w:right w:val="single" w:sz="4" w:space="0" w:color="808080"/>
            </w:tcBorders>
            <w:shd w:val="clear" w:color="000000" w:fill="FFFFFF"/>
          </w:tcPr>
          <w:p w:rsidR="00986A61" w:rsidRPr="000A75B7" w:rsidRDefault="00986A61" w:rsidP="000D1BFD">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rsidR="00986A61" w:rsidRPr="000A75B7" w:rsidRDefault="00986A61" w:rsidP="000D1BFD">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rsidR="00986A61" w:rsidRPr="000A75B7" w:rsidRDefault="00986A61" w:rsidP="000D1BFD">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rsidR="00986A61" w:rsidRPr="000A75B7" w:rsidRDefault="00986A61" w:rsidP="000D1BFD">
            <w:pPr>
              <w:pStyle w:val="05Cuerpo"/>
              <w:rPr>
                <w:rFonts w:eastAsia="Times New Roman"/>
                <w:sz w:val="36"/>
                <w:szCs w:val="36"/>
                <w:lang w:val="es-CO" w:eastAsia="es-CO"/>
              </w:rPr>
            </w:pPr>
          </w:p>
        </w:tc>
      </w:tr>
      <w:tr w:rsidR="00986A61" w:rsidRPr="000A75B7" w:rsidTr="000D1BFD">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rsidR="00986A61" w:rsidRPr="000A75B7" w:rsidRDefault="00986A61" w:rsidP="000D1BFD">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rsidR="00986A61" w:rsidRPr="000A75B7" w:rsidRDefault="00986A61" w:rsidP="000D1BFD">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rsidR="00986A61" w:rsidRPr="000A75B7" w:rsidRDefault="00986A61" w:rsidP="000D1BFD">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rsidR="00986A61" w:rsidRPr="000A75B7" w:rsidRDefault="00986A61" w:rsidP="000D1BFD">
            <w:pPr>
              <w:pStyle w:val="05Cuerpo"/>
              <w:rPr>
                <w:rFonts w:eastAsia="Times New Roman"/>
                <w:sz w:val="36"/>
                <w:szCs w:val="36"/>
                <w:lang w:val="es-CO" w:eastAsia="es-CO"/>
              </w:rPr>
            </w:pPr>
          </w:p>
        </w:tc>
      </w:tr>
      <w:tr w:rsidR="00986A61" w:rsidRPr="000A75B7" w:rsidTr="000D1BFD">
        <w:trPr>
          <w:trHeight w:val="300"/>
        </w:trPr>
        <w:tc>
          <w:tcPr>
            <w:tcW w:w="1796" w:type="pct"/>
            <w:tcBorders>
              <w:top w:val="nil"/>
              <w:left w:val="single" w:sz="4" w:space="0" w:color="808080"/>
              <w:bottom w:val="single" w:sz="4" w:space="0" w:color="808080"/>
              <w:right w:val="single" w:sz="4" w:space="0" w:color="808080"/>
            </w:tcBorders>
            <w:shd w:val="clear" w:color="000000" w:fill="FFFFFF"/>
          </w:tcPr>
          <w:p w:rsidR="00986A61" w:rsidRPr="000A75B7" w:rsidRDefault="00986A61" w:rsidP="000D1BFD">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rsidR="00986A61" w:rsidRPr="000A75B7" w:rsidRDefault="00986A61" w:rsidP="000D1BFD">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rsidR="00986A61" w:rsidRPr="000A75B7" w:rsidRDefault="00986A61" w:rsidP="000D1BFD">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rsidR="00986A61" w:rsidRPr="000A75B7" w:rsidRDefault="00986A61" w:rsidP="000D1BFD">
            <w:pPr>
              <w:pStyle w:val="05Cuerpo"/>
              <w:rPr>
                <w:rFonts w:eastAsia="Times New Roman"/>
                <w:sz w:val="36"/>
                <w:szCs w:val="36"/>
                <w:lang w:val="es-CO" w:eastAsia="es-CO"/>
              </w:rPr>
            </w:pPr>
          </w:p>
        </w:tc>
      </w:tr>
      <w:tr w:rsidR="00986A61" w:rsidRPr="000A75B7" w:rsidTr="000D1BFD">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rsidR="00986A61" w:rsidRPr="000A75B7" w:rsidRDefault="00986A61" w:rsidP="000D1BFD">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rsidR="00986A61" w:rsidRPr="000A75B7" w:rsidRDefault="00986A61" w:rsidP="000D1BFD">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rsidR="00986A61" w:rsidRPr="000A75B7" w:rsidRDefault="00986A61" w:rsidP="000D1BFD">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rsidR="00986A61" w:rsidRPr="000A75B7" w:rsidRDefault="00986A61" w:rsidP="000D1BFD">
            <w:pPr>
              <w:pStyle w:val="05Cuerpo"/>
              <w:rPr>
                <w:rFonts w:eastAsia="Times New Roman"/>
                <w:sz w:val="36"/>
                <w:szCs w:val="36"/>
                <w:lang w:val="es-CO" w:eastAsia="es-CO"/>
              </w:rPr>
            </w:pPr>
          </w:p>
        </w:tc>
      </w:tr>
      <w:tr w:rsidR="00986A61" w:rsidRPr="000A75B7" w:rsidTr="000D1BFD">
        <w:trPr>
          <w:trHeight w:val="300"/>
        </w:trPr>
        <w:tc>
          <w:tcPr>
            <w:tcW w:w="1796" w:type="pct"/>
            <w:tcBorders>
              <w:top w:val="nil"/>
              <w:left w:val="single" w:sz="4" w:space="0" w:color="808080"/>
              <w:bottom w:val="single" w:sz="4" w:space="0" w:color="808080"/>
              <w:right w:val="single" w:sz="4" w:space="0" w:color="808080"/>
            </w:tcBorders>
            <w:shd w:val="clear" w:color="000000" w:fill="FFFFFF"/>
          </w:tcPr>
          <w:p w:rsidR="00986A61" w:rsidRPr="000A75B7" w:rsidRDefault="00986A61" w:rsidP="000D1BFD">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rsidR="00986A61" w:rsidRPr="000A75B7" w:rsidRDefault="00986A61" w:rsidP="000D1BFD">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rsidR="00986A61" w:rsidRPr="000A75B7" w:rsidRDefault="00986A61" w:rsidP="000D1BFD">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rsidR="00986A61" w:rsidRPr="000A75B7" w:rsidRDefault="00986A61" w:rsidP="000D1BFD">
            <w:pPr>
              <w:pStyle w:val="05Cuerpo"/>
              <w:rPr>
                <w:rFonts w:eastAsia="Times New Roman"/>
                <w:sz w:val="36"/>
                <w:szCs w:val="36"/>
                <w:lang w:val="es-CO" w:eastAsia="es-CO"/>
              </w:rPr>
            </w:pPr>
          </w:p>
        </w:tc>
      </w:tr>
      <w:tr w:rsidR="00986A61" w:rsidRPr="000A75B7" w:rsidTr="000D1BFD">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rsidR="00986A61" w:rsidRPr="000A75B7" w:rsidRDefault="00986A61" w:rsidP="000D1BFD">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rsidR="00986A61" w:rsidRPr="000A75B7" w:rsidRDefault="00986A61" w:rsidP="000D1BFD">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rsidR="00986A61" w:rsidRPr="000A75B7" w:rsidRDefault="00986A61" w:rsidP="000D1BFD">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rsidR="00986A61" w:rsidRPr="000A75B7" w:rsidRDefault="00986A61" w:rsidP="000D1BFD">
            <w:pPr>
              <w:pStyle w:val="05Cuerpo"/>
              <w:rPr>
                <w:rFonts w:eastAsia="Times New Roman"/>
                <w:sz w:val="36"/>
                <w:szCs w:val="36"/>
                <w:lang w:val="es-CO" w:eastAsia="es-CO"/>
              </w:rPr>
            </w:pPr>
          </w:p>
        </w:tc>
      </w:tr>
    </w:tbl>
    <w:p w:rsidR="00986A61" w:rsidRPr="008D0DB9" w:rsidRDefault="00986A61" w:rsidP="00986A61">
      <w:pPr>
        <w:pStyle w:val="05Cuerpo"/>
        <w:spacing w:before="0"/>
        <w:sectPr w:rsidR="00986A61" w:rsidRPr="008D0DB9" w:rsidSect="006E517C">
          <w:footerReference w:type="default" r:id="rId9"/>
          <w:pgSz w:w="12240" w:h="15840" w:code="1"/>
          <w:pgMar w:top="992" w:right="992" w:bottom="1622" w:left="992" w:header="284" w:footer="567" w:gutter="0"/>
          <w:cols w:space="720"/>
          <w:docGrid w:linePitch="299"/>
        </w:sectPr>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Default="00CB5E60" w:rsidP="00A92AAE">
      <w:pPr>
        <w:tabs>
          <w:tab w:val="left" w:pos="9178"/>
        </w:tabs>
      </w:pPr>
    </w:p>
    <w:p w:rsidR="00CB5E60" w:rsidRPr="00A92AAE" w:rsidRDefault="00CB5E60" w:rsidP="00A92AAE">
      <w:pPr>
        <w:tabs>
          <w:tab w:val="left" w:pos="9178"/>
        </w:tabs>
      </w:pPr>
    </w:p>
    <w:sectPr w:rsidR="00CB5E60" w:rsidRPr="00A92AAE" w:rsidSect="006E517C">
      <w:headerReference w:type="default" r:id="rId10"/>
      <w:footerReference w:type="default" r:id="rId11"/>
      <w:pgSz w:w="12240" w:h="15840" w:code="1"/>
      <w:pgMar w:top="992" w:right="992" w:bottom="1622" w:left="992" w:header="713" w:footer="14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15C" w:rsidRDefault="00FC015C">
      <w:r>
        <w:separator/>
      </w:r>
    </w:p>
  </w:endnote>
  <w:endnote w:type="continuationSeparator" w:id="0">
    <w:p w:rsidR="00FC015C" w:rsidRDefault="00FC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61" w:rsidRDefault="00986A61" w:rsidP="00124C36">
    <w:pPr>
      <w:pStyle w:val="Piedepgina"/>
      <w:jc w:val="right"/>
      <w:rPr>
        <w:rFonts w:ascii="Arial" w:eastAsia="Batang" w:hAnsi="Arial" w:cs="Arial"/>
        <w:noProof/>
        <w:sz w:val="24"/>
        <w:szCs w:val="24"/>
        <w:lang w:val="en-US" w:eastAsia="ko-KR"/>
      </w:rPr>
    </w:pPr>
    <w:r w:rsidRPr="00124C36">
      <w:rPr>
        <w:rFonts w:ascii="Arial" w:eastAsia="Batang" w:hAnsi="Arial" w:cs="Arial"/>
        <w:noProof/>
        <w:sz w:val="24"/>
        <w:szCs w:val="24"/>
        <w:lang w:val="en-US" w:eastAsia="ko-KR"/>
      </w:rPr>
      <w:fldChar w:fldCharType="begin"/>
    </w:r>
    <w:r w:rsidRPr="00124C36">
      <w:rPr>
        <w:rFonts w:ascii="Arial" w:eastAsia="Batang" w:hAnsi="Arial" w:cs="Arial"/>
        <w:noProof/>
        <w:sz w:val="24"/>
        <w:szCs w:val="24"/>
        <w:lang w:val="en-US" w:eastAsia="ko-KR"/>
      </w:rPr>
      <w:instrText xml:space="preserve"> PAGE </w:instrText>
    </w:r>
    <w:r w:rsidRPr="00124C36">
      <w:rPr>
        <w:rFonts w:ascii="Arial" w:eastAsia="Batang" w:hAnsi="Arial" w:cs="Arial"/>
        <w:noProof/>
        <w:sz w:val="24"/>
        <w:szCs w:val="24"/>
        <w:lang w:val="en-US" w:eastAsia="ko-KR"/>
      </w:rPr>
      <w:fldChar w:fldCharType="separate"/>
    </w:r>
    <w:r w:rsidR="00351CBA">
      <w:rPr>
        <w:rFonts w:ascii="Arial" w:eastAsia="Batang" w:hAnsi="Arial" w:cs="Arial"/>
        <w:noProof/>
        <w:sz w:val="24"/>
        <w:szCs w:val="24"/>
        <w:lang w:val="en-US" w:eastAsia="ko-KR"/>
      </w:rPr>
      <w:t>17</w:t>
    </w:r>
    <w:r w:rsidRPr="00124C36">
      <w:rPr>
        <w:rFonts w:ascii="Arial" w:eastAsia="Batang" w:hAnsi="Arial" w:cs="Arial"/>
        <w:noProof/>
        <w:sz w:val="24"/>
        <w:szCs w:val="24"/>
        <w:lang w:val="en-US" w:eastAsia="ko-KR"/>
      </w:rPr>
      <w:fldChar w:fldCharType="end"/>
    </w:r>
  </w:p>
  <w:p w:rsidR="00986A61" w:rsidRDefault="00986A61" w:rsidP="00124C36">
    <w:pPr>
      <w:pStyle w:val="Piedepgina"/>
      <w:jc w:val="right"/>
      <w:rPr>
        <w:rFonts w:ascii="Arial" w:eastAsia="Batang" w:hAnsi="Arial" w:cs="Arial"/>
        <w:noProof/>
        <w:sz w:val="24"/>
        <w:szCs w:val="24"/>
        <w:lang w:val="en-US" w:eastAsia="ko-KR"/>
      </w:rPr>
    </w:pPr>
  </w:p>
  <w:p w:rsidR="00986A61" w:rsidRDefault="00986A61" w:rsidP="00124C36">
    <w:pPr>
      <w:pStyle w:val="Piedepgina"/>
      <w:jc w:val="right"/>
    </w:pPr>
    <w:r w:rsidRPr="00124C36">
      <w:rPr>
        <w:rFonts w:ascii="Times New Roman" w:eastAsia="Batang" w:hAnsi="Times New Roman" w:cs="Times New Roman"/>
        <w:noProof/>
        <w:sz w:val="24"/>
        <w:szCs w:val="24"/>
        <w:lang w:val="es-CO" w:eastAsia="es-CO"/>
      </w:rPr>
      <w:drawing>
        <wp:anchor distT="0" distB="0" distL="114300" distR="114300" simplePos="0" relativeHeight="251663360" behindDoc="1" locked="0" layoutInCell="1" allowOverlap="1" wp14:anchorId="1778F00C" wp14:editId="159DB4EF">
          <wp:simplePos x="0" y="0"/>
          <wp:positionH relativeFrom="column">
            <wp:posOffset>-310551</wp:posOffset>
          </wp:positionH>
          <wp:positionV relativeFrom="paragraph">
            <wp:posOffset>-362310</wp:posOffset>
          </wp:positionV>
          <wp:extent cx="666750" cy="648641"/>
          <wp:effectExtent l="0" t="0" r="0" b="0"/>
          <wp:wrapNone/>
          <wp:docPr id="430" name="Imagen 430" descr="D:\SG_Documental_HSJM\Logo HS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G_Documental_HSJM\Logo HSJ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48641"/>
                  </a:xfrm>
                  <a:prstGeom prst="ellipse">
                    <a:avLst/>
                  </a:prstGeom>
                  <a:noFill/>
                  <a:ln>
                    <a:noFill/>
                  </a:ln>
                </pic:spPr>
              </pic:pic>
            </a:graphicData>
          </a:graphic>
          <wp14:sizeRelH relativeFrom="margin">
            <wp14:pctWidth>0</wp14:pctWidth>
          </wp14:sizeRelH>
          <wp14:sizeRelV relativeFrom="margin">
            <wp14:pctHeight>0</wp14:pctHeight>
          </wp14:sizeRelV>
        </wp:anchor>
      </w:drawing>
    </w:r>
    <w:r w:rsidRPr="00124C36">
      <w:rPr>
        <w:rFonts w:ascii="Arial" w:eastAsia="Batang" w:hAnsi="Arial" w:cs="Arial"/>
        <w:noProof/>
        <w:sz w:val="24"/>
        <w:szCs w:val="24"/>
        <w:lang w:val="es-CO" w:eastAsia="es-CO"/>
      </w:rPr>
      <mc:AlternateContent>
        <mc:Choice Requires="wps">
          <w:drawing>
            <wp:anchor distT="0" distB="0" distL="114300" distR="114300" simplePos="0" relativeHeight="251662336" behindDoc="0" locked="0" layoutInCell="1" allowOverlap="1" wp14:anchorId="5E32ED9E" wp14:editId="62D2BA76">
              <wp:simplePos x="0" y="0"/>
              <wp:positionH relativeFrom="margin">
                <wp:align>center</wp:align>
              </wp:positionH>
              <wp:positionV relativeFrom="paragraph">
                <wp:posOffset>-466713</wp:posOffset>
              </wp:positionV>
              <wp:extent cx="7062470" cy="45085"/>
              <wp:effectExtent l="0" t="0" r="5080" b="0"/>
              <wp:wrapNone/>
              <wp:docPr id="10" name="Rectangle 12"/>
              <wp:cNvGraphicFramePr/>
              <a:graphic xmlns:a="http://schemas.openxmlformats.org/drawingml/2006/main">
                <a:graphicData uri="http://schemas.microsoft.com/office/word/2010/wordprocessingShape">
                  <wps:wsp>
                    <wps:cNvSpPr/>
                    <wps:spPr>
                      <a:xfrm>
                        <a:off x="0" y="0"/>
                        <a:ext cx="7062470" cy="45085"/>
                      </a:xfrm>
                      <a:prstGeom prst="rect">
                        <a:avLst/>
                      </a:prstGeom>
                      <a:solidFill>
                        <a:srgbClr val="73636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BE359" id="Rectangle 12" o:spid="_x0000_s1026" style="position:absolute;margin-left:0;margin-top:-36.75pt;width:556.1pt;height:3.5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" fillcolor="#736363" stroked="f" strokeweight="2pt">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1DE" w:rsidRDefault="00A92AAE">
    <w:pPr>
      <w:pStyle w:val="Textoindependiente"/>
      <w:spacing w:line="14" w:lineRule="auto"/>
      <w:rPr>
        <w:sz w:val="20"/>
      </w:rPr>
    </w:pPr>
    <w:r w:rsidRPr="00A92AAE">
      <w:rPr>
        <w:sz w:val="20"/>
      </w:rPr>
      <mc:AlternateContent>
        <mc:Choice Requires="wps">
          <w:drawing>
            <wp:anchor distT="0" distB="0" distL="114300" distR="114300" simplePos="0" relativeHeight="251659264" behindDoc="0" locked="0" layoutInCell="1" allowOverlap="1" wp14:anchorId="50614FC7" wp14:editId="403E6799">
              <wp:simplePos x="0" y="0"/>
              <wp:positionH relativeFrom="margin">
                <wp:posOffset>0</wp:posOffset>
              </wp:positionH>
              <wp:positionV relativeFrom="paragraph">
                <wp:posOffset>-635</wp:posOffset>
              </wp:positionV>
              <wp:extent cx="7062470" cy="45085"/>
              <wp:effectExtent l="0" t="0" r="5080" b="0"/>
              <wp:wrapNone/>
              <wp:docPr id="1173" name="Rectangle 12"/>
              <wp:cNvGraphicFramePr/>
              <a:graphic xmlns:a="http://schemas.openxmlformats.org/drawingml/2006/main">
                <a:graphicData uri="http://schemas.microsoft.com/office/word/2010/wordprocessingShape">
                  <wps:wsp>
                    <wps:cNvSpPr/>
                    <wps:spPr>
                      <a:xfrm>
                        <a:off x="0" y="0"/>
                        <a:ext cx="7062470" cy="45085"/>
                      </a:xfrm>
                      <a:prstGeom prst="rect">
                        <a:avLst/>
                      </a:prstGeom>
                      <a:solidFill>
                        <a:srgbClr val="73636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8EDFB" id="Rectangle 12" o:spid="_x0000_s1026" style="position:absolute;margin-left:0;margin-top:-.05pt;width:556.1pt;height:3.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" fillcolor="#736363" stroked="f" strokeweight="2pt">
              <w10:wrap anchorx="margin"/>
            </v:rect>
          </w:pict>
        </mc:Fallback>
      </mc:AlternateContent>
    </w:r>
    <w:r w:rsidRPr="00A92AAE">
      <w:rPr>
        <w:sz w:val="20"/>
      </w:rPr>
      <w:drawing>
        <wp:anchor distT="0" distB="0" distL="114300" distR="114300" simplePos="0" relativeHeight="251660288" behindDoc="1" locked="0" layoutInCell="1" allowOverlap="1" wp14:anchorId="247C1637" wp14:editId="476D0E2D">
          <wp:simplePos x="0" y="0"/>
          <wp:positionH relativeFrom="column">
            <wp:posOffset>403225</wp:posOffset>
          </wp:positionH>
          <wp:positionV relativeFrom="paragraph">
            <wp:posOffset>103505</wp:posOffset>
          </wp:positionV>
          <wp:extent cx="666750" cy="648641"/>
          <wp:effectExtent l="0" t="0" r="0" b="0"/>
          <wp:wrapNone/>
          <wp:docPr id="253" name="Imagen 253" descr="D:\SG_Documental_HSJM\Logo HS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G_Documental_HSJM\Logo HSJ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48641"/>
                  </a:xfrm>
                  <a:prstGeom prst="ellipse">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15C" w:rsidRDefault="00FC015C">
      <w:r>
        <w:separator/>
      </w:r>
    </w:p>
  </w:footnote>
  <w:footnote w:type="continuationSeparator" w:id="0">
    <w:p w:rsidR="00FC015C" w:rsidRDefault="00FC0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1DE" w:rsidRDefault="000A41DE">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151D3"/>
    <w:multiLevelType w:val="multilevel"/>
    <w:tmpl w:val="F9B4F722"/>
    <w:lvl w:ilvl="0">
      <w:start w:val="1"/>
      <w:numFmt w:val="decimal"/>
      <w:lvlText w:val="%1."/>
      <w:lvlJc w:val="left"/>
      <w:pPr>
        <w:ind w:left="540" w:hanging="540"/>
      </w:pPr>
      <w:rPr>
        <w:rFonts w:hint="default"/>
      </w:rPr>
    </w:lvl>
    <w:lvl w:ilvl="1">
      <w:start w:val="1"/>
      <w:numFmt w:val="decimal"/>
      <w:pStyle w:val="02Subcapitulo"/>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D481840"/>
    <w:multiLevelType w:val="multilevel"/>
    <w:tmpl w:val="F8FC8C22"/>
    <w:lvl w:ilvl="0">
      <w:start w:val="1"/>
      <w:numFmt w:val="decimal"/>
      <w:lvlText w:val="%1."/>
      <w:lvlJc w:val="left"/>
      <w:pPr>
        <w:ind w:left="623" w:hanging="440"/>
      </w:pPr>
      <w:rPr>
        <w:rFonts w:ascii="Arial MT" w:eastAsia="Arial MT" w:hAnsi="Arial MT" w:cs="Arial MT" w:hint="default"/>
        <w:spacing w:val="-1"/>
        <w:w w:val="100"/>
        <w:sz w:val="22"/>
        <w:szCs w:val="22"/>
        <w:lang w:val="es-ES" w:eastAsia="en-US" w:bidi="ar-SA"/>
      </w:rPr>
    </w:lvl>
    <w:lvl w:ilvl="1">
      <w:start w:val="1"/>
      <w:numFmt w:val="decimal"/>
      <w:lvlText w:val="%1.%2."/>
      <w:lvlJc w:val="left"/>
      <w:pPr>
        <w:ind w:left="1065" w:hanging="660"/>
      </w:pPr>
      <w:rPr>
        <w:rFonts w:ascii="Arial MT" w:eastAsia="Arial MT" w:hAnsi="Arial MT" w:cs="Arial MT" w:hint="default"/>
        <w:w w:val="100"/>
        <w:sz w:val="22"/>
        <w:szCs w:val="22"/>
        <w:lang w:val="es-ES" w:eastAsia="en-US" w:bidi="ar-SA"/>
      </w:rPr>
    </w:lvl>
    <w:lvl w:ilvl="2">
      <w:start w:val="1"/>
      <w:numFmt w:val="decimal"/>
      <w:lvlText w:val="%1.%2.%3"/>
      <w:lvlJc w:val="left"/>
      <w:pPr>
        <w:ind w:left="1175" w:hanging="552"/>
      </w:pPr>
      <w:rPr>
        <w:rFonts w:ascii="Arial MT" w:eastAsia="Arial MT" w:hAnsi="Arial MT" w:cs="Arial MT" w:hint="default"/>
        <w:w w:val="100"/>
        <w:sz w:val="22"/>
        <w:szCs w:val="22"/>
        <w:lang w:val="es-ES" w:eastAsia="en-US" w:bidi="ar-SA"/>
      </w:rPr>
    </w:lvl>
    <w:lvl w:ilvl="3">
      <w:numFmt w:val="bullet"/>
      <w:lvlText w:val="•"/>
      <w:lvlJc w:val="left"/>
      <w:pPr>
        <w:ind w:left="2210" w:hanging="552"/>
      </w:pPr>
      <w:rPr>
        <w:rFonts w:hint="default"/>
        <w:lang w:val="es-ES" w:eastAsia="en-US" w:bidi="ar-SA"/>
      </w:rPr>
    </w:lvl>
    <w:lvl w:ilvl="4">
      <w:numFmt w:val="bullet"/>
      <w:lvlText w:val="•"/>
      <w:lvlJc w:val="left"/>
      <w:pPr>
        <w:ind w:left="3240" w:hanging="552"/>
      </w:pPr>
      <w:rPr>
        <w:rFonts w:hint="default"/>
        <w:lang w:val="es-ES" w:eastAsia="en-US" w:bidi="ar-SA"/>
      </w:rPr>
    </w:lvl>
    <w:lvl w:ilvl="5">
      <w:numFmt w:val="bullet"/>
      <w:lvlText w:val="•"/>
      <w:lvlJc w:val="left"/>
      <w:pPr>
        <w:ind w:left="4270" w:hanging="552"/>
      </w:pPr>
      <w:rPr>
        <w:rFonts w:hint="default"/>
        <w:lang w:val="es-ES" w:eastAsia="en-US" w:bidi="ar-SA"/>
      </w:rPr>
    </w:lvl>
    <w:lvl w:ilvl="6">
      <w:numFmt w:val="bullet"/>
      <w:lvlText w:val="•"/>
      <w:lvlJc w:val="left"/>
      <w:pPr>
        <w:ind w:left="5300" w:hanging="552"/>
      </w:pPr>
      <w:rPr>
        <w:rFonts w:hint="default"/>
        <w:lang w:val="es-ES" w:eastAsia="en-US" w:bidi="ar-SA"/>
      </w:rPr>
    </w:lvl>
    <w:lvl w:ilvl="7">
      <w:numFmt w:val="bullet"/>
      <w:lvlText w:val="•"/>
      <w:lvlJc w:val="left"/>
      <w:pPr>
        <w:ind w:left="6330" w:hanging="552"/>
      </w:pPr>
      <w:rPr>
        <w:rFonts w:hint="default"/>
        <w:lang w:val="es-ES" w:eastAsia="en-US" w:bidi="ar-SA"/>
      </w:rPr>
    </w:lvl>
    <w:lvl w:ilvl="8">
      <w:numFmt w:val="bullet"/>
      <w:lvlText w:val="•"/>
      <w:lvlJc w:val="left"/>
      <w:pPr>
        <w:ind w:left="7360" w:hanging="552"/>
      </w:pPr>
      <w:rPr>
        <w:rFonts w:hint="default"/>
        <w:lang w:val="es-ES" w:eastAsia="en-US" w:bidi="ar-SA"/>
      </w:rPr>
    </w:lvl>
  </w:abstractNum>
  <w:abstractNum w:abstractNumId="2" w15:restartNumberingAfterBreak="0">
    <w:nsid w:val="1EEE4141"/>
    <w:multiLevelType w:val="hybridMultilevel"/>
    <w:tmpl w:val="E1A61A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823788B"/>
    <w:multiLevelType w:val="hybridMultilevel"/>
    <w:tmpl w:val="7A3E3B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27737D4"/>
    <w:multiLevelType w:val="hybridMultilevel"/>
    <w:tmpl w:val="90DE31F8"/>
    <w:lvl w:ilvl="0" w:tplc="55BEDAF6">
      <w:start w:val="1"/>
      <w:numFmt w:val="decimal"/>
      <w:pStyle w:val="02TitPp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9930491"/>
    <w:multiLevelType w:val="hybridMultilevel"/>
    <w:tmpl w:val="8586D1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4C33A18"/>
    <w:multiLevelType w:val="hybridMultilevel"/>
    <w:tmpl w:val="5B30D2BA"/>
    <w:lvl w:ilvl="0" w:tplc="E5220500">
      <w:start w:val="1"/>
      <w:numFmt w:val="upperRoman"/>
      <w:pStyle w:val="01Capitu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EF515AB"/>
    <w:multiLevelType w:val="hybridMultilevel"/>
    <w:tmpl w:val="8E5CD7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AD06FB9"/>
    <w:multiLevelType w:val="hybridMultilevel"/>
    <w:tmpl w:val="58844F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C1C3473"/>
    <w:multiLevelType w:val="multilevel"/>
    <w:tmpl w:val="A5507A36"/>
    <w:lvl w:ilvl="0">
      <w:start w:val="5"/>
      <w:numFmt w:val="decimal"/>
      <w:lvlText w:val="%1"/>
      <w:lvlJc w:val="left"/>
      <w:pPr>
        <w:ind w:left="1504" w:hanging="884"/>
      </w:pPr>
      <w:rPr>
        <w:rFonts w:hint="default"/>
        <w:lang w:val="es-ES" w:eastAsia="en-US" w:bidi="ar-SA"/>
      </w:rPr>
    </w:lvl>
    <w:lvl w:ilvl="1">
      <w:start w:val="5"/>
      <w:numFmt w:val="decimal"/>
      <w:lvlText w:val="%1.%2"/>
      <w:lvlJc w:val="left"/>
      <w:pPr>
        <w:ind w:left="1504" w:hanging="884"/>
      </w:pPr>
      <w:rPr>
        <w:rFonts w:hint="default"/>
        <w:lang w:val="es-ES" w:eastAsia="en-US" w:bidi="ar-SA"/>
      </w:rPr>
    </w:lvl>
    <w:lvl w:ilvl="2">
      <w:start w:val="1"/>
      <w:numFmt w:val="decimal"/>
      <w:lvlText w:val="%1.%2.%3."/>
      <w:lvlJc w:val="left"/>
      <w:pPr>
        <w:ind w:left="1504" w:hanging="884"/>
      </w:pPr>
      <w:rPr>
        <w:rFonts w:ascii="Arial MT" w:eastAsia="Arial MT" w:hAnsi="Arial MT" w:cs="Arial MT" w:hint="default"/>
        <w:spacing w:val="-6"/>
        <w:w w:val="100"/>
        <w:sz w:val="22"/>
        <w:szCs w:val="22"/>
        <w:lang w:val="es-ES" w:eastAsia="en-US" w:bidi="ar-SA"/>
      </w:rPr>
    </w:lvl>
    <w:lvl w:ilvl="3">
      <w:numFmt w:val="bullet"/>
      <w:lvlText w:val="•"/>
      <w:lvlJc w:val="left"/>
      <w:pPr>
        <w:ind w:left="3876" w:hanging="884"/>
      </w:pPr>
      <w:rPr>
        <w:rFonts w:hint="default"/>
        <w:lang w:val="es-ES" w:eastAsia="en-US" w:bidi="ar-SA"/>
      </w:rPr>
    </w:lvl>
    <w:lvl w:ilvl="4">
      <w:numFmt w:val="bullet"/>
      <w:lvlText w:val="•"/>
      <w:lvlJc w:val="left"/>
      <w:pPr>
        <w:ind w:left="4668" w:hanging="884"/>
      </w:pPr>
      <w:rPr>
        <w:rFonts w:hint="default"/>
        <w:lang w:val="es-ES" w:eastAsia="en-US" w:bidi="ar-SA"/>
      </w:rPr>
    </w:lvl>
    <w:lvl w:ilvl="5">
      <w:numFmt w:val="bullet"/>
      <w:lvlText w:val="•"/>
      <w:lvlJc w:val="left"/>
      <w:pPr>
        <w:ind w:left="5460" w:hanging="884"/>
      </w:pPr>
      <w:rPr>
        <w:rFonts w:hint="default"/>
        <w:lang w:val="es-ES" w:eastAsia="en-US" w:bidi="ar-SA"/>
      </w:rPr>
    </w:lvl>
    <w:lvl w:ilvl="6">
      <w:numFmt w:val="bullet"/>
      <w:lvlText w:val="•"/>
      <w:lvlJc w:val="left"/>
      <w:pPr>
        <w:ind w:left="6252" w:hanging="884"/>
      </w:pPr>
      <w:rPr>
        <w:rFonts w:hint="default"/>
        <w:lang w:val="es-ES" w:eastAsia="en-US" w:bidi="ar-SA"/>
      </w:rPr>
    </w:lvl>
    <w:lvl w:ilvl="7">
      <w:numFmt w:val="bullet"/>
      <w:lvlText w:val="•"/>
      <w:lvlJc w:val="left"/>
      <w:pPr>
        <w:ind w:left="7044" w:hanging="884"/>
      </w:pPr>
      <w:rPr>
        <w:rFonts w:hint="default"/>
        <w:lang w:val="es-ES" w:eastAsia="en-US" w:bidi="ar-SA"/>
      </w:rPr>
    </w:lvl>
    <w:lvl w:ilvl="8">
      <w:numFmt w:val="bullet"/>
      <w:lvlText w:val="•"/>
      <w:lvlJc w:val="left"/>
      <w:pPr>
        <w:ind w:left="7836" w:hanging="884"/>
      </w:pPr>
      <w:rPr>
        <w:rFonts w:hint="default"/>
        <w:lang w:val="es-ES" w:eastAsia="en-US" w:bidi="ar-SA"/>
      </w:rPr>
    </w:lvl>
  </w:abstractNum>
  <w:abstractNum w:abstractNumId="10" w15:restartNumberingAfterBreak="0">
    <w:nsid w:val="6C280271"/>
    <w:multiLevelType w:val="hybridMultilevel"/>
    <w:tmpl w:val="8DCA2A02"/>
    <w:lvl w:ilvl="0" w:tplc="E22AE99E">
      <w:start w:val="1"/>
      <w:numFmt w:val="decimal"/>
      <w:lvlText w:val="%1."/>
      <w:lvlJc w:val="left"/>
      <w:pPr>
        <w:ind w:left="544" w:hanging="360"/>
        <w:jc w:val="left"/>
      </w:pPr>
      <w:rPr>
        <w:rFonts w:ascii="Arial MT" w:eastAsia="Arial MT" w:hAnsi="Arial MT" w:cs="Arial MT" w:hint="default"/>
        <w:spacing w:val="-1"/>
        <w:w w:val="100"/>
        <w:sz w:val="22"/>
        <w:szCs w:val="22"/>
        <w:lang w:val="es-ES" w:eastAsia="en-US" w:bidi="ar-SA"/>
      </w:rPr>
    </w:lvl>
    <w:lvl w:ilvl="1" w:tplc="0464CF2A">
      <w:numFmt w:val="bullet"/>
      <w:lvlText w:val="•"/>
      <w:lvlJc w:val="left"/>
      <w:pPr>
        <w:ind w:left="1428" w:hanging="360"/>
      </w:pPr>
      <w:rPr>
        <w:rFonts w:hint="default"/>
        <w:lang w:val="es-ES" w:eastAsia="en-US" w:bidi="ar-SA"/>
      </w:rPr>
    </w:lvl>
    <w:lvl w:ilvl="2" w:tplc="1CEC067E">
      <w:numFmt w:val="bullet"/>
      <w:lvlText w:val="•"/>
      <w:lvlJc w:val="left"/>
      <w:pPr>
        <w:ind w:left="2316" w:hanging="360"/>
      </w:pPr>
      <w:rPr>
        <w:rFonts w:hint="default"/>
        <w:lang w:val="es-ES" w:eastAsia="en-US" w:bidi="ar-SA"/>
      </w:rPr>
    </w:lvl>
    <w:lvl w:ilvl="3" w:tplc="93E2E154">
      <w:numFmt w:val="bullet"/>
      <w:lvlText w:val="•"/>
      <w:lvlJc w:val="left"/>
      <w:pPr>
        <w:ind w:left="3204" w:hanging="360"/>
      </w:pPr>
      <w:rPr>
        <w:rFonts w:hint="default"/>
        <w:lang w:val="es-ES" w:eastAsia="en-US" w:bidi="ar-SA"/>
      </w:rPr>
    </w:lvl>
    <w:lvl w:ilvl="4" w:tplc="100AB33A">
      <w:numFmt w:val="bullet"/>
      <w:lvlText w:val="•"/>
      <w:lvlJc w:val="left"/>
      <w:pPr>
        <w:ind w:left="4092" w:hanging="360"/>
      </w:pPr>
      <w:rPr>
        <w:rFonts w:hint="default"/>
        <w:lang w:val="es-ES" w:eastAsia="en-US" w:bidi="ar-SA"/>
      </w:rPr>
    </w:lvl>
    <w:lvl w:ilvl="5" w:tplc="3A0C35DA">
      <w:numFmt w:val="bullet"/>
      <w:lvlText w:val="•"/>
      <w:lvlJc w:val="left"/>
      <w:pPr>
        <w:ind w:left="4980" w:hanging="360"/>
      </w:pPr>
      <w:rPr>
        <w:rFonts w:hint="default"/>
        <w:lang w:val="es-ES" w:eastAsia="en-US" w:bidi="ar-SA"/>
      </w:rPr>
    </w:lvl>
    <w:lvl w:ilvl="6" w:tplc="51E05248">
      <w:numFmt w:val="bullet"/>
      <w:lvlText w:val="•"/>
      <w:lvlJc w:val="left"/>
      <w:pPr>
        <w:ind w:left="5868" w:hanging="360"/>
      </w:pPr>
      <w:rPr>
        <w:rFonts w:hint="default"/>
        <w:lang w:val="es-ES" w:eastAsia="en-US" w:bidi="ar-SA"/>
      </w:rPr>
    </w:lvl>
    <w:lvl w:ilvl="7" w:tplc="176CF666">
      <w:numFmt w:val="bullet"/>
      <w:lvlText w:val="•"/>
      <w:lvlJc w:val="left"/>
      <w:pPr>
        <w:ind w:left="6756" w:hanging="360"/>
      </w:pPr>
      <w:rPr>
        <w:rFonts w:hint="default"/>
        <w:lang w:val="es-ES" w:eastAsia="en-US" w:bidi="ar-SA"/>
      </w:rPr>
    </w:lvl>
    <w:lvl w:ilvl="8" w:tplc="6C4C0FA6">
      <w:numFmt w:val="bullet"/>
      <w:lvlText w:val="•"/>
      <w:lvlJc w:val="left"/>
      <w:pPr>
        <w:ind w:left="7644" w:hanging="360"/>
      </w:pPr>
      <w:rPr>
        <w:rFonts w:hint="default"/>
        <w:lang w:val="es-ES" w:eastAsia="en-US" w:bidi="ar-SA"/>
      </w:rPr>
    </w:lvl>
  </w:abstractNum>
  <w:abstractNum w:abstractNumId="11" w15:restartNumberingAfterBreak="0">
    <w:nsid w:val="79062CA4"/>
    <w:multiLevelType w:val="multilevel"/>
    <w:tmpl w:val="9602569C"/>
    <w:lvl w:ilvl="0">
      <w:start w:val="5"/>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D08652B"/>
    <w:multiLevelType w:val="hybridMultilevel"/>
    <w:tmpl w:val="40B02F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9"/>
  </w:num>
  <w:num w:numId="5">
    <w:abstractNumId w:val="1"/>
  </w:num>
  <w:num w:numId="6">
    <w:abstractNumId w:val="8"/>
  </w:num>
  <w:num w:numId="7">
    <w:abstractNumId w:val="10"/>
  </w:num>
  <w:num w:numId="8">
    <w:abstractNumId w:val="11"/>
  </w:num>
  <w:num w:numId="9">
    <w:abstractNumId w:val="7"/>
  </w:num>
  <w:num w:numId="10">
    <w:abstractNumId w:val="5"/>
  </w:num>
  <w:num w:numId="11">
    <w:abstractNumId w:val="2"/>
  </w:num>
  <w:num w:numId="12">
    <w:abstractNumId w:val="3"/>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ED"/>
    <w:rsid w:val="00004999"/>
    <w:rsid w:val="00004BDB"/>
    <w:rsid w:val="00017D24"/>
    <w:rsid w:val="00020ABD"/>
    <w:rsid w:val="00023A22"/>
    <w:rsid w:val="0002496A"/>
    <w:rsid w:val="0003777F"/>
    <w:rsid w:val="000410AD"/>
    <w:rsid w:val="00041542"/>
    <w:rsid w:val="000416B5"/>
    <w:rsid w:val="0005591A"/>
    <w:rsid w:val="0006415F"/>
    <w:rsid w:val="0007747A"/>
    <w:rsid w:val="00080297"/>
    <w:rsid w:val="0008180F"/>
    <w:rsid w:val="00084BE8"/>
    <w:rsid w:val="00091136"/>
    <w:rsid w:val="00097A75"/>
    <w:rsid w:val="000A41DE"/>
    <w:rsid w:val="000A4C0A"/>
    <w:rsid w:val="000A75B7"/>
    <w:rsid w:val="000B381B"/>
    <w:rsid w:val="000C008B"/>
    <w:rsid w:val="000D2403"/>
    <w:rsid w:val="000E4459"/>
    <w:rsid w:val="001046EE"/>
    <w:rsid w:val="0012207E"/>
    <w:rsid w:val="001243C1"/>
    <w:rsid w:val="001247C6"/>
    <w:rsid w:val="00124C36"/>
    <w:rsid w:val="001256BF"/>
    <w:rsid w:val="001343D7"/>
    <w:rsid w:val="00140A36"/>
    <w:rsid w:val="00153160"/>
    <w:rsid w:val="00154497"/>
    <w:rsid w:val="00163DC9"/>
    <w:rsid w:val="001656F6"/>
    <w:rsid w:val="00167AC7"/>
    <w:rsid w:val="001756D7"/>
    <w:rsid w:val="00193E07"/>
    <w:rsid w:val="00195690"/>
    <w:rsid w:val="001957C3"/>
    <w:rsid w:val="001A201C"/>
    <w:rsid w:val="001A7174"/>
    <w:rsid w:val="001A7EA9"/>
    <w:rsid w:val="001B134A"/>
    <w:rsid w:val="001C2862"/>
    <w:rsid w:val="001D1D51"/>
    <w:rsid w:val="001D5DE7"/>
    <w:rsid w:val="001E60ED"/>
    <w:rsid w:val="0020199B"/>
    <w:rsid w:val="00203D19"/>
    <w:rsid w:val="00212A0D"/>
    <w:rsid w:val="00227014"/>
    <w:rsid w:val="00232ACB"/>
    <w:rsid w:val="00234243"/>
    <w:rsid w:val="00244D66"/>
    <w:rsid w:val="00252FAA"/>
    <w:rsid w:val="002752D1"/>
    <w:rsid w:val="00291066"/>
    <w:rsid w:val="00296C80"/>
    <w:rsid w:val="002A593A"/>
    <w:rsid w:val="002C04F2"/>
    <w:rsid w:val="002C35CD"/>
    <w:rsid w:val="002D28F9"/>
    <w:rsid w:val="002E2826"/>
    <w:rsid w:val="002E5010"/>
    <w:rsid w:val="002E77DC"/>
    <w:rsid w:val="002F248A"/>
    <w:rsid w:val="00311613"/>
    <w:rsid w:val="00330D9D"/>
    <w:rsid w:val="00335831"/>
    <w:rsid w:val="00336625"/>
    <w:rsid w:val="0034235B"/>
    <w:rsid w:val="00351CBA"/>
    <w:rsid w:val="00362D57"/>
    <w:rsid w:val="003721A8"/>
    <w:rsid w:val="00384F97"/>
    <w:rsid w:val="003868C0"/>
    <w:rsid w:val="003B09C0"/>
    <w:rsid w:val="003B524A"/>
    <w:rsid w:val="003E052B"/>
    <w:rsid w:val="00401C24"/>
    <w:rsid w:val="004209D2"/>
    <w:rsid w:val="00426035"/>
    <w:rsid w:val="0043073C"/>
    <w:rsid w:val="00453371"/>
    <w:rsid w:val="00463364"/>
    <w:rsid w:val="00464593"/>
    <w:rsid w:val="004946A3"/>
    <w:rsid w:val="00494AE3"/>
    <w:rsid w:val="004A7A76"/>
    <w:rsid w:val="004B051B"/>
    <w:rsid w:val="004B176F"/>
    <w:rsid w:val="004B235C"/>
    <w:rsid w:val="004B686A"/>
    <w:rsid w:val="004D282F"/>
    <w:rsid w:val="004E10EC"/>
    <w:rsid w:val="004F03E6"/>
    <w:rsid w:val="004F3434"/>
    <w:rsid w:val="004F3E38"/>
    <w:rsid w:val="005264B1"/>
    <w:rsid w:val="005350A6"/>
    <w:rsid w:val="0054675B"/>
    <w:rsid w:val="005751CF"/>
    <w:rsid w:val="00575E5C"/>
    <w:rsid w:val="005812EC"/>
    <w:rsid w:val="00584630"/>
    <w:rsid w:val="005A2C38"/>
    <w:rsid w:val="005A6F06"/>
    <w:rsid w:val="005C6CDD"/>
    <w:rsid w:val="005E1C00"/>
    <w:rsid w:val="005E27E0"/>
    <w:rsid w:val="005F43A9"/>
    <w:rsid w:val="0060248E"/>
    <w:rsid w:val="00611D6F"/>
    <w:rsid w:val="00620C93"/>
    <w:rsid w:val="006216E0"/>
    <w:rsid w:val="00623AEB"/>
    <w:rsid w:val="00635880"/>
    <w:rsid w:val="00637FC0"/>
    <w:rsid w:val="00644ED1"/>
    <w:rsid w:val="00650153"/>
    <w:rsid w:val="006529BD"/>
    <w:rsid w:val="0065710D"/>
    <w:rsid w:val="006665AE"/>
    <w:rsid w:val="00687790"/>
    <w:rsid w:val="00694CA1"/>
    <w:rsid w:val="006B2B1A"/>
    <w:rsid w:val="006B3F32"/>
    <w:rsid w:val="006B449D"/>
    <w:rsid w:val="006B49E5"/>
    <w:rsid w:val="006E517C"/>
    <w:rsid w:val="006F16B2"/>
    <w:rsid w:val="0071619F"/>
    <w:rsid w:val="007302EE"/>
    <w:rsid w:val="00732A93"/>
    <w:rsid w:val="00756122"/>
    <w:rsid w:val="00776A81"/>
    <w:rsid w:val="00784848"/>
    <w:rsid w:val="007864B2"/>
    <w:rsid w:val="00792E23"/>
    <w:rsid w:val="007A1276"/>
    <w:rsid w:val="007D1127"/>
    <w:rsid w:val="007D33D2"/>
    <w:rsid w:val="007E6D52"/>
    <w:rsid w:val="007F37E8"/>
    <w:rsid w:val="0080755F"/>
    <w:rsid w:val="008112B6"/>
    <w:rsid w:val="00833C94"/>
    <w:rsid w:val="008345D4"/>
    <w:rsid w:val="00841C6D"/>
    <w:rsid w:val="00842D1D"/>
    <w:rsid w:val="008437ED"/>
    <w:rsid w:val="00846050"/>
    <w:rsid w:val="00846A15"/>
    <w:rsid w:val="0085493F"/>
    <w:rsid w:val="0087385F"/>
    <w:rsid w:val="00873A48"/>
    <w:rsid w:val="00897DAC"/>
    <w:rsid w:val="008A0897"/>
    <w:rsid w:val="008B5399"/>
    <w:rsid w:val="008B675A"/>
    <w:rsid w:val="008D0DB9"/>
    <w:rsid w:val="008D298E"/>
    <w:rsid w:val="008D3D98"/>
    <w:rsid w:val="008F3386"/>
    <w:rsid w:val="008F7C8B"/>
    <w:rsid w:val="009026CD"/>
    <w:rsid w:val="00907265"/>
    <w:rsid w:val="009265F1"/>
    <w:rsid w:val="00944FE5"/>
    <w:rsid w:val="009557E3"/>
    <w:rsid w:val="009665ED"/>
    <w:rsid w:val="00970450"/>
    <w:rsid w:val="009776AB"/>
    <w:rsid w:val="0098005A"/>
    <w:rsid w:val="00985F6C"/>
    <w:rsid w:val="00986A61"/>
    <w:rsid w:val="00987F00"/>
    <w:rsid w:val="00992CF0"/>
    <w:rsid w:val="009A336D"/>
    <w:rsid w:val="009A4F6B"/>
    <w:rsid w:val="009B0F4E"/>
    <w:rsid w:val="009D47A6"/>
    <w:rsid w:val="009E1572"/>
    <w:rsid w:val="009E7D1D"/>
    <w:rsid w:val="009F493A"/>
    <w:rsid w:val="00A06FDB"/>
    <w:rsid w:val="00A23671"/>
    <w:rsid w:val="00A35112"/>
    <w:rsid w:val="00A358B8"/>
    <w:rsid w:val="00A456C6"/>
    <w:rsid w:val="00A5043D"/>
    <w:rsid w:val="00A526A0"/>
    <w:rsid w:val="00A561F4"/>
    <w:rsid w:val="00A767E0"/>
    <w:rsid w:val="00A908CE"/>
    <w:rsid w:val="00A92AAE"/>
    <w:rsid w:val="00AA1BE5"/>
    <w:rsid w:val="00AB7F1E"/>
    <w:rsid w:val="00AD6F83"/>
    <w:rsid w:val="00AF000B"/>
    <w:rsid w:val="00B05C54"/>
    <w:rsid w:val="00B10B72"/>
    <w:rsid w:val="00B16802"/>
    <w:rsid w:val="00B267C3"/>
    <w:rsid w:val="00B36426"/>
    <w:rsid w:val="00B443EB"/>
    <w:rsid w:val="00B6435C"/>
    <w:rsid w:val="00B66964"/>
    <w:rsid w:val="00B76027"/>
    <w:rsid w:val="00B86195"/>
    <w:rsid w:val="00B868A8"/>
    <w:rsid w:val="00B92A5D"/>
    <w:rsid w:val="00B957D8"/>
    <w:rsid w:val="00BA544E"/>
    <w:rsid w:val="00BB258F"/>
    <w:rsid w:val="00BB7C41"/>
    <w:rsid w:val="00BC4008"/>
    <w:rsid w:val="00BD52E8"/>
    <w:rsid w:val="00BD7DA9"/>
    <w:rsid w:val="00C029A1"/>
    <w:rsid w:val="00C17081"/>
    <w:rsid w:val="00C2241A"/>
    <w:rsid w:val="00C46112"/>
    <w:rsid w:val="00C51F6F"/>
    <w:rsid w:val="00C52387"/>
    <w:rsid w:val="00C62128"/>
    <w:rsid w:val="00C961BF"/>
    <w:rsid w:val="00CA64A5"/>
    <w:rsid w:val="00CA7F6E"/>
    <w:rsid w:val="00CB19EE"/>
    <w:rsid w:val="00CB570D"/>
    <w:rsid w:val="00CB5E60"/>
    <w:rsid w:val="00CC0B0B"/>
    <w:rsid w:val="00CC1313"/>
    <w:rsid w:val="00CC34DB"/>
    <w:rsid w:val="00D031A2"/>
    <w:rsid w:val="00D248A7"/>
    <w:rsid w:val="00D31C21"/>
    <w:rsid w:val="00D50E1C"/>
    <w:rsid w:val="00D537BF"/>
    <w:rsid w:val="00D53BE8"/>
    <w:rsid w:val="00D621BD"/>
    <w:rsid w:val="00D64470"/>
    <w:rsid w:val="00D71FB5"/>
    <w:rsid w:val="00D74CA2"/>
    <w:rsid w:val="00D81C1D"/>
    <w:rsid w:val="00D95A21"/>
    <w:rsid w:val="00DA75CC"/>
    <w:rsid w:val="00DB328A"/>
    <w:rsid w:val="00DC5912"/>
    <w:rsid w:val="00DC7174"/>
    <w:rsid w:val="00DD48F2"/>
    <w:rsid w:val="00DD63C1"/>
    <w:rsid w:val="00DE0A0B"/>
    <w:rsid w:val="00DE5C95"/>
    <w:rsid w:val="00DF203D"/>
    <w:rsid w:val="00E12852"/>
    <w:rsid w:val="00E15421"/>
    <w:rsid w:val="00E359BD"/>
    <w:rsid w:val="00E42EAC"/>
    <w:rsid w:val="00E456D9"/>
    <w:rsid w:val="00E60F1B"/>
    <w:rsid w:val="00E65496"/>
    <w:rsid w:val="00E81AAC"/>
    <w:rsid w:val="00EA13C8"/>
    <w:rsid w:val="00EA2B8C"/>
    <w:rsid w:val="00EB3676"/>
    <w:rsid w:val="00ED5052"/>
    <w:rsid w:val="00EE7233"/>
    <w:rsid w:val="00F044CB"/>
    <w:rsid w:val="00F05871"/>
    <w:rsid w:val="00F12E39"/>
    <w:rsid w:val="00F143B9"/>
    <w:rsid w:val="00F14E58"/>
    <w:rsid w:val="00F17345"/>
    <w:rsid w:val="00F279D9"/>
    <w:rsid w:val="00F50791"/>
    <w:rsid w:val="00F558B7"/>
    <w:rsid w:val="00F73E2D"/>
    <w:rsid w:val="00F85BF7"/>
    <w:rsid w:val="00F85D49"/>
    <w:rsid w:val="00FA2B33"/>
    <w:rsid w:val="00FA4913"/>
    <w:rsid w:val="00FB1AC8"/>
    <w:rsid w:val="00FC015C"/>
    <w:rsid w:val="00FC0E4D"/>
    <w:rsid w:val="00FF27E1"/>
    <w:rsid w:val="00FF3C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42E164-D344-4CD1-92C3-AF01BBCD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703" w:right="14"/>
      <w:jc w:val="center"/>
      <w:outlineLvl w:val="0"/>
    </w:pPr>
    <w:rPr>
      <w:rFonts w:ascii="Arial" w:eastAsia="Arial" w:hAnsi="Arial" w:cs="Arial"/>
      <w:b/>
      <w:bCs/>
      <w:sz w:val="24"/>
      <w:szCs w:val="24"/>
    </w:rPr>
  </w:style>
  <w:style w:type="paragraph" w:styleId="Ttulo2">
    <w:name w:val="heading 2"/>
    <w:basedOn w:val="Normal"/>
    <w:link w:val="Ttulo2Car"/>
    <w:uiPriority w:val="1"/>
    <w:qFormat/>
    <w:pPr>
      <w:ind w:left="598"/>
      <w:outlineLvl w:val="1"/>
    </w:pPr>
    <w:rPr>
      <w:rFonts w:ascii="Arial" w:eastAsia="Arial" w:hAnsi="Arial" w:cs="Arial"/>
      <w:b/>
      <w:bCs/>
    </w:rPr>
  </w:style>
  <w:style w:type="paragraph" w:styleId="Ttulo3">
    <w:name w:val="heading 3"/>
    <w:basedOn w:val="Normal"/>
    <w:next w:val="Normal"/>
    <w:link w:val="Ttulo3Car"/>
    <w:unhideWhenUsed/>
    <w:qFormat/>
    <w:rsid w:val="0023424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qFormat/>
    <w:rsid w:val="00E456D9"/>
    <w:pPr>
      <w:keepNext/>
      <w:widowControl/>
      <w:autoSpaceDE/>
      <w:autoSpaceDN/>
      <w:spacing w:before="240" w:after="60"/>
      <w:outlineLvl w:val="3"/>
    </w:pPr>
    <w:rPr>
      <w:rFonts w:ascii="Times New Roman" w:eastAsia="Times New Roman" w:hAnsi="Times New Roman" w:cs="Times New Roman"/>
      <w:b/>
      <w:bCs/>
      <w:sz w:val="28"/>
      <w:szCs w:val="28"/>
      <w:lang w:eastAsia="es-ES"/>
    </w:rPr>
  </w:style>
  <w:style w:type="paragraph" w:styleId="Ttulo5">
    <w:name w:val="heading 5"/>
    <w:basedOn w:val="Normal"/>
    <w:next w:val="Normal"/>
    <w:link w:val="Ttulo5Car"/>
    <w:qFormat/>
    <w:rsid w:val="00E456D9"/>
    <w:pPr>
      <w:widowControl/>
      <w:autoSpaceDE/>
      <w:autoSpaceDN/>
      <w:spacing w:before="240" w:after="60"/>
      <w:outlineLvl w:val="4"/>
    </w:pPr>
    <w:rPr>
      <w:rFonts w:ascii="Times New Roman" w:eastAsia="Times New Roman" w:hAnsi="Times New Roman" w:cs="Times New Roman"/>
      <w:b/>
      <w:bCs/>
      <w:i/>
      <w:iCs/>
      <w:sz w:val="26"/>
      <w:szCs w:val="26"/>
      <w:lang w:eastAsia="es-ES"/>
    </w:rPr>
  </w:style>
  <w:style w:type="paragraph" w:styleId="Ttulo6">
    <w:name w:val="heading 6"/>
    <w:basedOn w:val="Normal"/>
    <w:link w:val="Ttulo6Car"/>
    <w:qFormat/>
    <w:rsid w:val="00E456D9"/>
    <w:pPr>
      <w:widowControl/>
      <w:autoSpaceDE/>
      <w:autoSpaceDN/>
      <w:spacing w:before="100" w:beforeAutospacing="1" w:after="100" w:afterAutospacing="1"/>
      <w:outlineLvl w:val="5"/>
    </w:pPr>
    <w:rPr>
      <w:rFonts w:ascii="Arial" w:eastAsia="Times New Roman" w:hAnsi="Arial" w:cs="Arial"/>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1"/>
    <w:qFormat/>
    <w:pPr>
      <w:ind w:left="968" w:hanging="371"/>
    </w:pPr>
    <w:rPr>
      <w:rFonts w:ascii="Arial" w:eastAsia="Arial" w:hAnsi="Arial" w:cs="Arial"/>
    </w:rPr>
  </w:style>
  <w:style w:type="paragraph" w:customStyle="1" w:styleId="TableParagraph">
    <w:name w:val="Table Paragraph"/>
    <w:basedOn w:val="Normal"/>
    <w:uiPriority w:val="1"/>
    <w:qFormat/>
  </w:style>
  <w:style w:type="character" w:customStyle="1" w:styleId="Ttulo2Car">
    <w:name w:val="Título 2 Car"/>
    <w:basedOn w:val="Fuentedeprrafopredeter"/>
    <w:link w:val="Ttulo2"/>
    <w:uiPriority w:val="1"/>
    <w:rsid w:val="00A908CE"/>
    <w:rPr>
      <w:rFonts w:ascii="Arial" w:eastAsia="Arial" w:hAnsi="Arial" w:cs="Arial"/>
      <w:b/>
      <w:bCs/>
      <w:lang w:val="es-ES"/>
    </w:rPr>
  </w:style>
  <w:style w:type="character" w:customStyle="1" w:styleId="TextoindependienteCar">
    <w:name w:val="Texto independiente Car"/>
    <w:basedOn w:val="Fuentedeprrafopredeter"/>
    <w:link w:val="Textoindependiente"/>
    <w:rsid w:val="00A908CE"/>
    <w:rPr>
      <w:rFonts w:ascii="Arial MT" w:eastAsia="Arial MT" w:hAnsi="Arial MT" w:cs="Arial MT"/>
      <w:lang w:val="es-ES"/>
    </w:rPr>
  </w:style>
  <w:style w:type="table" w:styleId="Tablaconcuadrcula">
    <w:name w:val="Table Grid"/>
    <w:basedOn w:val="Tablanormal"/>
    <w:rsid w:val="00212A0D"/>
    <w:pPr>
      <w:widowControl/>
      <w:autoSpaceDE/>
      <w:autoSpaceDN/>
    </w:pPr>
    <w:rPr>
      <w:rFonts w:ascii="Calibri" w:eastAsia="Times New Roman"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12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B36426"/>
    <w:pPr>
      <w:tabs>
        <w:tab w:val="center" w:pos="4419"/>
        <w:tab w:val="right" w:pos="8838"/>
      </w:tabs>
    </w:pPr>
  </w:style>
  <w:style w:type="character" w:customStyle="1" w:styleId="EncabezadoCar">
    <w:name w:val="Encabezado Car"/>
    <w:basedOn w:val="Fuentedeprrafopredeter"/>
    <w:link w:val="Encabezado"/>
    <w:rsid w:val="00B36426"/>
    <w:rPr>
      <w:rFonts w:ascii="Arial MT" w:eastAsia="Arial MT" w:hAnsi="Arial MT" w:cs="Arial MT"/>
      <w:lang w:val="es-ES"/>
    </w:rPr>
  </w:style>
  <w:style w:type="paragraph" w:styleId="Piedepgina">
    <w:name w:val="footer"/>
    <w:basedOn w:val="Normal"/>
    <w:link w:val="PiedepginaCar"/>
    <w:unhideWhenUsed/>
    <w:rsid w:val="00B36426"/>
    <w:pPr>
      <w:tabs>
        <w:tab w:val="center" w:pos="4419"/>
        <w:tab w:val="right" w:pos="8838"/>
      </w:tabs>
    </w:pPr>
  </w:style>
  <w:style w:type="character" w:customStyle="1" w:styleId="PiedepginaCar">
    <w:name w:val="Pie de página Car"/>
    <w:basedOn w:val="Fuentedeprrafopredeter"/>
    <w:link w:val="Piedepgina"/>
    <w:uiPriority w:val="99"/>
    <w:rsid w:val="00B36426"/>
    <w:rPr>
      <w:rFonts w:ascii="Arial MT" w:eastAsia="Arial MT" w:hAnsi="Arial MT" w:cs="Arial MT"/>
      <w:lang w:val="es-ES"/>
    </w:rPr>
  </w:style>
  <w:style w:type="paragraph" w:styleId="NormalWeb">
    <w:name w:val="Normal (Web)"/>
    <w:basedOn w:val="Normal"/>
    <w:unhideWhenUsed/>
    <w:rsid w:val="00362D57"/>
    <w:rPr>
      <w:rFonts w:ascii="Times New Roman" w:hAnsi="Times New Roman" w:cs="Times New Roman"/>
      <w:sz w:val="24"/>
      <w:szCs w:val="24"/>
    </w:rPr>
  </w:style>
  <w:style w:type="character" w:customStyle="1" w:styleId="sowc">
    <w:name w:val="sowc"/>
    <w:basedOn w:val="Fuentedeprrafopredeter"/>
    <w:rsid w:val="00124C36"/>
  </w:style>
  <w:style w:type="paragraph" w:customStyle="1" w:styleId="02TitPpal">
    <w:name w:val="02 Tit Ppal"/>
    <w:basedOn w:val="Normal"/>
    <w:link w:val="02TitPpalCar"/>
    <w:rsid w:val="00124C36"/>
    <w:pPr>
      <w:widowControl/>
      <w:numPr>
        <w:numId w:val="1"/>
      </w:numPr>
      <w:autoSpaceDE/>
      <w:autoSpaceDN/>
      <w:contextualSpacing/>
    </w:pPr>
    <w:rPr>
      <w:rFonts w:ascii="Arial" w:eastAsia="Batang" w:hAnsi="Arial" w:cs="Arial"/>
      <w:b/>
      <w:color w:val="FFFFFF"/>
      <w:sz w:val="40"/>
      <w:szCs w:val="56"/>
      <w:lang w:val="en-US" w:eastAsia="ko-KR"/>
    </w:rPr>
  </w:style>
  <w:style w:type="character" w:customStyle="1" w:styleId="02TitPpalCar">
    <w:name w:val="02 Tit Ppal Car"/>
    <w:basedOn w:val="Fuentedeprrafopredeter"/>
    <w:link w:val="02TitPpal"/>
    <w:rsid w:val="00124C36"/>
    <w:rPr>
      <w:rFonts w:ascii="Arial" w:eastAsia="Batang" w:hAnsi="Arial" w:cs="Arial"/>
      <w:b/>
      <w:color w:val="FFFFFF"/>
      <w:sz w:val="40"/>
      <w:szCs w:val="56"/>
      <w:lang w:eastAsia="ko-KR"/>
    </w:rPr>
  </w:style>
  <w:style w:type="paragraph" w:customStyle="1" w:styleId="01Capitul">
    <w:name w:val="01 Capitul"/>
    <w:basedOn w:val="02TitPpal"/>
    <w:link w:val="01CapitulCar"/>
    <w:uiPriority w:val="1"/>
    <w:qFormat/>
    <w:rsid w:val="00124C36"/>
    <w:pPr>
      <w:numPr>
        <w:numId w:val="2"/>
      </w:numPr>
    </w:pPr>
  </w:style>
  <w:style w:type="paragraph" w:customStyle="1" w:styleId="05Cuerpo">
    <w:name w:val="05 Cuerpo"/>
    <w:basedOn w:val="Textoindependiente"/>
    <w:link w:val="05CuerpoCar"/>
    <w:uiPriority w:val="1"/>
    <w:qFormat/>
    <w:rsid w:val="003B524A"/>
    <w:pPr>
      <w:spacing w:before="8"/>
      <w:jc w:val="both"/>
    </w:pPr>
    <w:rPr>
      <w:sz w:val="24"/>
      <w:szCs w:val="24"/>
    </w:rPr>
  </w:style>
  <w:style w:type="character" w:customStyle="1" w:styleId="01CapitulCar">
    <w:name w:val="01 Capitul Car"/>
    <w:basedOn w:val="02TitPpalCar"/>
    <w:link w:val="01Capitul"/>
    <w:uiPriority w:val="1"/>
    <w:rsid w:val="00124C36"/>
    <w:rPr>
      <w:rFonts w:ascii="Arial" w:eastAsia="Batang" w:hAnsi="Arial" w:cs="Arial"/>
      <w:b/>
      <w:color w:val="FFFFFF"/>
      <w:sz w:val="40"/>
      <w:szCs w:val="56"/>
      <w:lang w:eastAsia="ko-KR"/>
    </w:rPr>
  </w:style>
  <w:style w:type="paragraph" w:customStyle="1" w:styleId="02Subcapitulo">
    <w:name w:val="02 Subcapitulo"/>
    <w:basedOn w:val="Prrafodelista"/>
    <w:link w:val="02SubcapituloCar"/>
    <w:uiPriority w:val="1"/>
    <w:qFormat/>
    <w:rsid w:val="00DC7174"/>
    <w:pPr>
      <w:widowControl/>
      <w:numPr>
        <w:ilvl w:val="1"/>
        <w:numId w:val="3"/>
      </w:numPr>
      <w:autoSpaceDE/>
      <w:autoSpaceDN/>
      <w:spacing w:line="276" w:lineRule="auto"/>
      <w:contextualSpacing/>
      <w:jc w:val="both"/>
    </w:pPr>
    <w:rPr>
      <w:rFonts w:eastAsia="Batang"/>
      <w:b/>
      <w:caps/>
      <w:color w:val="669999"/>
      <w:sz w:val="32"/>
      <w:szCs w:val="24"/>
      <w:lang w:val="en-US" w:eastAsia="ko-KR"/>
    </w:rPr>
  </w:style>
  <w:style w:type="character" w:customStyle="1" w:styleId="05CuerpoCar">
    <w:name w:val="05 Cuerpo Car"/>
    <w:basedOn w:val="TextoindependienteCar"/>
    <w:link w:val="05Cuerpo"/>
    <w:uiPriority w:val="1"/>
    <w:rsid w:val="003B524A"/>
    <w:rPr>
      <w:rFonts w:ascii="Arial MT" w:eastAsia="Arial MT" w:hAnsi="Arial MT" w:cs="Arial MT"/>
      <w:sz w:val="24"/>
      <w:szCs w:val="24"/>
      <w:lang w:val="es-ES"/>
    </w:rPr>
  </w:style>
  <w:style w:type="paragraph" w:customStyle="1" w:styleId="06Fuente">
    <w:name w:val="06 Fuente"/>
    <w:basedOn w:val="05Cuerpo"/>
    <w:link w:val="06FuenteCar"/>
    <w:uiPriority w:val="1"/>
    <w:rsid w:val="00DC7174"/>
    <w:rPr>
      <w:rFonts w:ascii="Arial" w:hAnsi="Arial" w:cs="Arial"/>
      <w:i/>
      <w:sz w:val="20"/>
      <w:szCs w:val="20"/>
    </w:rPr>
  </w:style>
  <w:style w:type="character" w:customStyle="1" w:styleId="PrrafodelistaCar">
    <w:name w:val="Párrafo de lista Car"/>
    <w:basedOn w:val="Fuentedeprrafopredeter"/>
    <w:link w:val="Prrafodelista"/>
    <w:uiPriority w:val="1"/>
    <w:rsid w:val="00DC7174"/>
    <w:rPr>
      <w:rFonts w:ascii="Arial" w:eastAsia="Arial" w:hAnsi="Arial" w:cs="Arial"/>
      <w:lang w:val="es-ES"/>
    </w:rPr>
  </w:style>
  <w:style w:type="character" w:customStyle="1" w:styleId="02SubcapituloCar">
    <w:name w:val="02 Subcapitulo Car"/>
    <w:basedOn w:val="PrrafodelistaCar"/>
    <w:link w:val="02Subcapitulo"/>
    <w:uiPriority w:val="1"/>
    <w:rsid w:val="00DC7174"/>
    <w:rPr>
      <w:rFonts w:ascii="Arial" w:eastAsia="Batang" w:hAnsi="Arial" w:cs="Arial"/>
      <w:b/>
      <w:caps/>
      <w:color w:val="669999"/>
      <w:sz w:val="32"/>
      <w:szCs w:val="24"/>
      <w:lang w:val="es-ES" w:eastAsia="ko-KR"/>
    </w:rPr>
  </w:style>
  <w:style w:type="paragraph" w:customStyle="1" w:styleId="07Graficos">
    <w:name w:val="07 Graficos"/>
    <w:basedOn w:val="05Cuerpo"/>
    <w:link w:val="07GraficosCar"/>
    <w:uiPriority w:val="1"/>
    <w:qFormat/>
    <w:rsid w:val="00DC7174"/>
    <w:rPr>
      <w:b/>
      <w:i/>
    </w:rPr>
  </w:style>
  <w:style w:type="character" w:customStyle="1" w:styleId="06FuenteCar">
    <w:name w:val="06 Fuente Car"/>
    <w:basedOn w:val="05CuerpoCar"/>
    <w:link w:val="06Fuente"/>
    <w:uiPriority w:val="1"/>
    <w:rsid w:val="00DC7174"/>
    <w:rPr>
      <w:rFonts w:ascii="Arial" w:eastAsia="Arial MT" w:hAnsi="Arial" w:cs="Arial"/>
      <w:i/>
      <w:sz w:val="20"/>
      <w:szCs w:val="20"/>
      <w:lang w:val="es-ES"/>
    </w:rPr>
  </w:style>
  <w:style w:type="paragraph" w:customStyle="1" w:styleId="03SupCapitulo1">
    <w:name w:val="03 SupCapitulo 1"/>
    <w:basedOn w:val="02Subcapitulo"/>
    <w:link w:val="03SupCapitulo1Car"/>
    <w:uiPriority w:val="1"/>
    <w:qFormat/>
    <w:rsid w:val="005751CF"/>
    <w:pPr>
      <w:numPr>
        <w:ilvl w:val="0"/>
        <w:numId w:val="0"/>
      </w:numPr>
    </w:pPr>
    <w:rPr>
      <w:sz w:val="28"/>
      <w:szCs w:val="28"/>
    </w:rPr>
  </w:style>
  <w:style w:type="character" w:customStyle="1" w:styleId="07GraficosCar">
    <w:name w:val="07 Graficos Car"/>
    <w:basedOn w:val="05CuerpoCar"/>
    <w:link w:val="07Graficos"/>
    <w:uiPriority w:val="1"/>
    <w:rsid w:val="00DC7174"/>
    <w:rPr>
      <w:rFonts w:ascii="Arial MT" w:eastAsia="Arial MT" w:hAnsi="Arial MT" w:cs="Arial MT"/>
      <w:b/>
      <w:i/>
      <w:sz w:val="24"/>
      <w:szCs w:val="24"/>
      <w:lang w:val="es-ES"/>
    </w:rPr>
  </w:style>
  <w:style w:type="paragraph" w:customStyle="1" w:styleId="04Supcapitulo2">
    <w:name w:val="04 Supcapitulo 2"/>
    <w:basedOn w:val="03SupCapitulo1"/>
    <w:link w:val="04Supcapitulo2Car"/>
    <w:uiPriority w:val="1"/>
    <w:qFormat/>
    <w:rsid w:val="00637FC0"/>
  </w:style>
  <w:style w:type="character" w:customStyle="1" w:styleId="03SupCapitulo1Car">
    <w:name w:val="03 SupCapitulo 1 Car"/>
    <w:basedOn w:val="02SubcapituloCar"/>
    <w:link w:val="03SupCapitulo1"/>
    <w:uiPriority w:val="1"/>
    <w:rsid w:val="005751CF"/>
    <w:rPr>
      <w:rFonts w:ascii="Arial" w:eastAsia="Batang" w:hAnsi="Arial" w:cs="Arial"/>
      <w:b/>
      <w:caps/>
      <w:color w:val="669999"/>
      <w:sz w:val="28"/>
      <w:szCs w:val="28"/>
      <w:lang w:val="es-ES" w:eastAsia="ko-KR"/>
    </w:rPr>
  </w:style>
  <w:style w:type="character" w:customStyle="1" w:styleId="Ttulo3Car">
    <w:name w:val="Título 3 Car"/>
    <w:basedOn w:val="Fuentedeprrafopredeter"/>
    <w:link w:val="Ttulo3"/>
    <w:uiPriority w:val="9"/>
    <w:semiHidden/>
    <w:rsid w:val="00234243"/>
    <w:rPr>
      <w:rFonts w:asciiTheme="majorHAnsi" w:eastAsiaTheme="majorEastAsia" w:hAnsiTheme="majorHAnsi" w:cstheme="majorBidi"/>
      <w:color w:val="243F60" w:themeColor="accent1" w:themeShade="7F"/>
      <w:sz w:val="24"/>
      <w:szCs w:val="24"/>
      <w:lang w:val="es-ES"/>
    </w:rPr>
  </w:style>
  <w:style w:type="character" w:customStyle="1" w:styleId="04Supcapitulo2Car">
    <w:name w:val="04 Supcapitulo 2 Car"/>
    <w:basedOn w:val="03SupCapitulo1Car"/>
    <w:link w:val="04Supcapitulo2"/>
    <w:uiPriority w:val="1"/>
    <w:rsid w:val="00637FC0"/>
    <w:rPr>
      <w:rFonts w:ascii="Arial" w:eastAsia="Batang" w:hAnsi="Arial" w:cs="Arial"/>
      <w:b/>
      <w:caps/>
      <w:color w:val="669999"/>
      <w:sz w:val="28"/>
      <w:szCs w:val="28"/>
      <w:lang w:val="es-ES" w:eastAsia="ko-KR"/>
    </w:rPr>
  </w:style>
  <w:style w:type="paragraph" w:styleId="TDC1">
    <w:name w:val="toc 1"/>
    <w:basedOn w:val="Normal"/>
    <w:next w:val="Normal"/>
    <w:autoRedefine/>
    <w:uiPriority w:val="39"/>
    <w:unhideWhenUsed/>
    <w:rsid w:val="00234243"/>
    <w:pPr>
      <w:spacing w:after="100"/>
      <w:jc w:val="both"/>
    </w:pPr>
    <w:rPr>
      <w:rFonts w:ascii="Arial" w:hAnsi="Arial"/>
      <w:sz w:val="24"/>
    </w:rPr>
  </w:style>
  <w:style w:type="character" w:styleId="Hipervnculo">
    <w:name w:val="Hyperlink"/>
    <w:basedOn w:val="Fuentedeprrafopredeter"/>
    <w:uiPriority w:val="99"/>
    <w:unhideWhenUsed/>
    <w:rsid w:val="00234243"/>
    <w:rPr>
      <w:color w:val="0000FF" w:themeColor="hyperlink"/>
      <w:u w:val="single"/>
    </w:rPr>
  </w:style>
  <w:style w:type="paragraph" w:styleId="TDC2">
    <w:name w:val="toc 2"/>
    <w:basedOn w:val="Normal"/>
    <w:next w:val="Normal"/>
    <w:autoRedefine/>
    <w:uiPriority w:val="39"/>
    <w:unhideWhenUsed/>
    <w:rsid w:val="00234243"/>
    <w:pPr>
      <w:spacing w:after="100"/>
      <w:ind w:left="220"/>
    </w:pPr>
  </w:style>
  <w:style w:type="paragraph" w:customStyle="1" w:styleId="08Elaboracinycontrol">
    <w:name w:val="08 Elaboración y control"/>
    <w:basedOn w:val="02Subcapitulo"/>
    <w:link w:val="08ElaboracinycontrolCar"/>
    <w:uiPriority w:val="1"/>
    <w:qFormat/>
    <w:rsid w:val="001656F6"/>
    <w:pPr>
      <w:numPr>
        <w:ilvl w:val="0"/>
        <w:numId w:val="0"/>
      </w:numPr>
      <w:spacing w:line="240" w:lineRule="auto"/>
    </w:pPr>
  </w:style>
  <w:style w:type="character" w:customStyle="1" w:styleId="08ElaboracinycontrolCar">
    <w:name w:val="08 Elaboración y control Car"/>
    <w:basedOn w:val="02SubcapituloCar"/>
    <w:link w:val="08Elaboracinycontrol"/>
    <w:uiPriority w:val="1"/>
    <w:rsid w:val="001656F6"/>
    <w:rPr>
      <w:rFonts w:ascii="Arial" w:eastAsia="Batang" w:hAnsi="Arial" w:cs="Arial"/>
      <w:b/>
      <w:caps/>
      <w:color w:val="669999"/>
      <w:sz w:val="32"/>
      <w:szCs w:val="24"/>
      <w:lang w:val="es-ES" w:eastAsia="ko-KR"/>
    </w:rPr>
  </w:style>
  <w:style w:type="paragraph" w:styleId="Textocomentario">
    <w:name w:val="annotation text"/>
    <w:basedOn w:val="Normal"/>
    <w:link w:val="TextocomentarioCar"/>
    <w:semiHidden/>
    <w:rsid w:val="00004999"/>
    <w:pPr>
      <w:widowControl/>
      <w:autoSpaceDE/>
      <w:autoSpaceDN/>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semiHidden/>
    <w:rsid w:val="00004999"/>
    <w:rPr>
      <w:rFonts w:ascii="Times New Roman" w:eastAsia="Times New Roman" w:hAnsi="Times New Roman" w:cs="Times New Roman"/>
      <w:sz w:val="20"/>
      <w:szCs w:val="20"/>
      <w:lang w:val="es-ES" w:eastAsia="es-ES"/>
    </w:rPr>
  </w:style>
  <w:style w:type="paragraph" w:customStyle="1" w:styleId="06Elaboracinycontrol">
    <w:name w:val="06 Elaboración y control"/>
    <w:basedOn w:val="02Subcapitulo"/>
    <w:link w:val="06ElaboracinycontrolCar"/>
    <w:uiPriority w:val="1"/>
    <w:qFormat/>
    <w:rsid w:val="00463364"/>
    <w:pPr>
      <w:numPr>
        <w:ilvl w:val="0"/>
        <w:numId w:val="0"/>
      </w:numPr>
      <w:spacing w:line="240" w:lineRule="auto"/>
    </w:pPr>
    <w:rPr>
      <w:sz w:val="24"/>
      <w:lang w:val="es-ES"/>
    </w:rPr>
  </w:style>
  <w:style w:type="character" w:customStyle="1" w:styleId="06ElaboracinycontrolCar">
    <w:name w:val="06 Elaboración y control Car"/>
    <w:basedOn w:val="02SubcapituloCar"/>
    <w:link w:val="06Elaboracinycontrol"/>
    <w:uiPriority w:val="1"/>
    <w:rsid w:val="00463364"/>
    <w:rPr>
      <w:rFonts w:ascii="Arial" w:eastAsia="Batang" w:hAnsi="Arial" w:cs="Arial"/>
      <w:b/>
      <w:caps/>
      <w:color w:val="669999"/>
      <w:sz w:val="24"/>
      <w:szCs w:val="24"/>
      <w:lang w:val="es-ES" w:eastAsia="ko-KR"/>
    </w:rPr>
  </w:style>
  <w:style w:type="table" w:customStyle="1" w:styleId="TableNormal1">
    <w:name w:val="Table Normal1"/>
    <w:uiPriority w:val="2"/>
    <w:semiHidden/>
    <w:unhideWhenUsed/>
    <w:qFormat/>
    <w:rsid w:val="00B957D8"/>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957D8"/>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957D8"/>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957D8"/>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957D8"/>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957D8"/>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76027"/>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017D24"/>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B868A8"/>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6E517C"/>
    <w:tblPr>
      <w:tblInd w:w="0" w:type="dxa"/>
      <w:tblCellMar>
        <w:top w:w="0" w:type="dxa"/>
        <w:left w:w="0" w:type="dxa"/>
        <w:bottom w:w="0" w:type="dxa"/>
        <w:right w:w="0" w:type="dxa"/>
      </w:tblCellMar>
    </w:tblPr>
  </w:style>
  <w:style w:type="character" w:customStyle="1" w:styleId="fontstyle01">
    <w:name w:val="fontstyle01"/>
    <w:basedOn w:val="Fuentedeprrafopredeter"/>
    <w:rsid w:val="007D1127"/>
    <w:rPr>
      <w:rFonts w:ascii="Tahoma" w:hAnsi="Tahoma" w:cs="Tahoma" w:hint="default"/>
      <w:b w:val="0"/>
      <w:bCs w:val="0"/>
      <w:i w:val="0"/>
      <w:iCs w:val="0"/>
      <w:color w:val="000000"/>
      <w:sz w:val="16"/>
      <w:szCs w:val="16"/>
    </w:rPr>
  </w:style>
  <w:style w:type="paragraph" w:styleId="TDC5">
    <w:name w:val="toc 5"/>
    <w:basedOn w:val="Normal"/>
    <w:next w:val="Normal"/>
    <w:autoRedefine/>
    <w:uiPriority w:val="39"/>
    <w:semiHidden/>
    <w:unhideWhenUsed/>
    <w:rsid w:val="00DD48F2"/>
    <w:pPr>
      <w:spacing w:after="100"/>
      <w:ind w:left="880"/>
    </w:pPr>
  </w:style>
  <w:style w:type="paragraph" w:styleId="TDC6">
    <w:name w:val="toc 6"/>
    <w:basedOn w:val="Normal"/>
    <w:next w:val="Normal"/>
    <w:autoRedefine/>
    <w:uiPriority w:val="39"/>
    <w:semiHidden/>
    <w:unhideWhenUsed/>
    <w:rsid w:val="00DD48F2"/>
    <w:pPr>
      <w:spacing w:after="100"/>
      <w:ind w:left="1100"/>
    </w:pPr>
  </w:style>
  <w:style w:type="paragraph" w:styleId="TDC7">
    <w:name w:val="toc 7"/>
    <w:basedOn w:val="Normal"/>
    <w:next w:val="Normal"/>
    <w:autoRedefine/>
    <w:uiPriority w:val="39"/>
    <w:semiHidden/>
    <w:unhideWhenUsed/>
    <w:rsid w:val="00DD48F2"/>
    <w:pPr>
      <w:spacing w:after="100"/>
      <w:ind w:left="1320"/>
    </w:pPr>
  </w:style>
  <w:style w:type="character" w:customStyle="1" w:styleId="Ttulo4Car">
    <w:name w:val="Título 4 Car"/>
    <w:basedOn w:val="Fuentedeprrafopredeter"/>
    <w:link w:val="Ttulo4"/>
    <w:rsid w:val="00E456D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E456D9"/>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E456D9"/>
    <w:rPr>
      <w:rFonts w:ascii="Arial" w:eastAsia="Times New Roman" w:hAnsi="Arial" w:cs="Arial"/>
      <w:b/>
      <w:bCs/>
      <w:sz w:val="20"/>
      <w:szCs w:val="20"/>
      <w:lang w:val="es-ES" w:eastAsia="es-ES"/>
    </w:rPr>
  </w:style>
  <w:style w:type="paragraph" w:styleId="Textoindependiente2">
    <w:name w:val="Body Text 2"/>
    <w:basedOn w:val="Normal"/>
    <w:link w:val="Textoindependiente2Car"/>
    <w:rsid w:val="00E456D9"/>
    <w:pPr>
      <w:widowControl/>
      <w:tabs>
        <w:tab w:val="left" w:pos="5387"/>
      </w:tabs>
      <w:autoSpaceDE/>
      <w:autoSpaceDN/>
      <w:jc w:val="both"/>
    </w:pPr>
    <w:rPr>
      <w:rFonts w:ascii="Arial" w:eastAsia="Times New Roman" w:hAnsi="Arial" w:cs="Times New Roman"/>
      <w:color w:val="FFFF00"/>
      <w:sz w:val="24"/>
      <w:szCs w:val="20"/>
      <w:lang w:val="es-ES_tradnl" w:eastAsia="es-ES"/>
    </w:rPr>
  </w:style>
  <w:style w:type="character" w:customStyle="1" w:styleId="Textoindependiente2Car">
    <w:name w:val="Texto independiente 2 Car"/>
    <w:basedOn w:val="Fuentedeprrafopredeter"/>
    <w:link w:val="Textoindependiente2"/>
    <w:rsid w:val="00E456D9"/>
    <w:rPr>
      <w:rFonts w:ascii="Arial" w:eastAsia="Times New Roman" w:hAnsi="Arial" w:cs="Times New Roman"/>
      <w:color w:val="FFFF00"/>
      <w:sz w:val="24"/>
      <w:szCs w:val="20"/>
      <w:lang w:val="es-ES_tradnl" w:eastAsia="es-ES"/>
    </w:rPr>
  </w:style>
  <w:style w:type="character" w:customStyle="1" w:styleId="superscript1">
    <w:name w:val="superscript1"/>
    <w:rsid w:val="00E456D9"/>
    <w:rPr>
      <w:rFonts w:ascii="Verdana" w:hAnsi="Verdana" w:hint="default"/>
      <w:b w:val="0"/>
      <w:bCs w:val="0"/>
      <w:i w:val="0"/>
      <w:iCs w:val="0"/>
      <w:strike w:val="0"/>
      <w:dstrike w:val="0"/>
      <w:sz w:val="16"/>
      <w:szCs w:val="16"/>
      <w:u w:val="none"/>
      <w:effect w:val="none"/>
      <w:vertAlign w:val="superscript"/>
    </w:rPr>
  </w:style>
  <w:style w:type="character" w:styleId="nfasis">
    <w:name w:val="Emphasis"/>
    <w:qFormat/>
    <w:rsid w:val="00E456D9"/>
    <w:rPr>
      <w:i/>
      <w:iCs/>
    </w:rPr>
  </w:style>
  <w:style w:type="character" w:styleId="Nmerodepgina">
    <w:name w:val="page number"/>
    <w:basedOn w:val="Fuentedeprrafopredeter"/>
    <w:rsid w:val="00E456D9"/>
  </w:style>
  <w:style w:type="numbering" w:customStyle="1" w:styleId="Sinlista1">
    <w:name w:val="Sin lista1"/>
    <w:next w:val="Sinlista"/>
    <w:uiPriority w:val="99"/>
    <w:semiHidden/>
    <w:unhideWhenUsed/>
    <w:rsid w:val="00E456D9"/>
  </w:style>
  <w:style w:type="paragraph" w:styleId="Puesto">
    <w:name w:val="Title"/>
    <w:basedOn w:val="Normal"/>
    <w:link w:val="PuestoCar"/>
    <w:uiPriority w:val="1"/>
    <w:qFormat/>
    <w:rsid w:val="00E456D9"/>
    <w:pPr>
      <w:spacing w:before="109"/>
      <w:ind w:left="1993"/>
    </w:pPr>
    <w:rPr>
      <w:rFonts w:ascii="Trebuchet MS" w:eastAsia="Trebuchet MS" w:hAnsi="Trebuchet MS" w:cs="Trebuchet MS"/>
      <w:sz w:val="70"/>
      <w:szCs w:val="70"/>
    </w:rPr>
  </w:style>
  <w:style w:type="character" w:customStyle="1" w:styleId="PuestoCar">
    <w:name w:val="Puesto Car"/>
    <w:basedOn w:val="Fuentedeprrafopredeter"/>
    <w:link w:val="Puesto"/>
    <w:uiPriority w:val="1"/>
    <w:rsid w:val="00E456D9"/>
    <w:rPr>
      <w:rFonts w:ascii="Trebuchet MS" w:eastAsia="Trebuchet MS" w:hAnsi="Trebuchet MS" w:cs="Trebuchet MS"/>
      <w:sz w:val="70"/>
      <w:szCs w:val="70"/>
      <w:lang w:val="es-ES"/>
    </w:rPr>
  </w:style>
  <w:style w:type="numbering" w:customStyle="1" w:styleId="Sinlista2">
    <w:name w:val="Sin lista2"/>
    <w:next w:val="Sinlista"/>
    <w:uiPriority w:val="99"/>
    <w:semiHidden/>
    <w:unhideWhenUsed/>
    <w:rsid w:val="00E456D9"/>
  </w:style>
  <w:style w:type="numbering" w:customStyle="1" w:styleId="Sinlista3">
    <w:name w:val="Sin lista3"/>
    <w:next w:val="Sinlista"/>
    <w:uiPriority w:val="99"/>
    <w:semiHidden/>
    <w:unhideWhenUsed/>
    <w:rsid w:val="00E456D9"/>
  </w:style>
  <w:style w:type="numbering" w:customStyle="1" w:styleId="Sinlista4">
    <w:name w:val="Sin lista4"/>
    <w:next w:val="Sinlista"/>
    <w:uiPriority w:val="99"/>
    <w:semiHidden/>
    <w:unhideWhenUsed/>
    <w:rsid w:val="00E456D9"/>
  </w:style>
  <w:style w:type="paragraph" w:styleId="TDC3">
    <w:name w:val="toc 3"/>
    <w:basedOn w:val="Normal"/>
    <w:next w:val="Normal"/>
    <w:autoRedefine/>
    <w:uiPriority w:val="39"/>
    <w:semiHidden/>
    <w:unhideWhenUsed/>
    <w:rsid w:val="00CB5E6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85305">
      <w:bodyDiv w:val="1"/>
      <w:marLeft w:val="0"/>
      <w:marRight w:val="0"/>
      <w:marTop w:val="0"/>
      <w:marBottom w:val="0"/>
      <w:divBdr>
        <w:top w:val="none" w:sz="0" w:space="0" w:color="auto"/>
        <w:left w:val="none" w:sz="0" w:space="0" w:color="auto"/>
        <w:bottom w:val="none" w:sz="0" w:space="0" w:color="auto"/>
        <w:right w:val="none" w:sz="0" w:space="0" w:color="auto"/>
      </w:divBdr>
    </w:div>
    <w:div w:id="303121763">
      <w:bodyDiv w:val="1"/>
      <w:marLeft w:val="0"/>
      <w:marRight w:val="0"/>
      <w:marTop w:val="0"/>
      <w:marBottom w:val="0"/>
      <w:divBdr>
        <w:top w:val="none" w:sz="0" w:space="0" w:color="auto"/>
        <w:left w:val="none" w:sz="0" w:space="0" w:color="auto"/>
        <w:bottom w:val="none" w:sz="0" w:space="0" w:color="auto"/>
        <w:right w:val="none" w:sz="0" w:space="0" w:color="auto"/>
      </w:divBdr>
    </w:div>
    <w:div w:id="320888632">
      <w:bodyDiv w:val="1"/>
      <w:marLeft w:val="0"/>
      <w:marRight w:val="0"/>
      <w:marTop w:val="0"/>
      <w:marBottom w:val="0"/>
      <w:divBdr>
        <w:top w:val="none" w:sz="0" w:space="0" w:color="auto"/>
        <w:left w:val="none" w:sz="0" w:space="0" w:color="auto"/>
        <w:bottom w:val="none" w:sz="0" w:space="0" w:color="auto"/>
        <w:right w:val="none" w:sz="0" w:space="0" w:color="auto"/>
      </w:divBdr>
    </w:div>
    <w:div w:id="624046571">
      <w:bodyDiv w:val="1"/>
      <w:marLeft w:val="0"/>
      <w:marRight w:val="0"/>
      <w:marTop w:val="0"/>
      <w:marBottom w:val="0"/>
      <w:divBdr>
        <w:top w:val="none" w:sz="0" w:space="0" w:color="auto"/>
        <w:left w:val="none" w:sz="0" w:space="0" w:color="auto"/>
        <w:bottom w:val="none" w:sz="0" w:space="0" w:color="auto"/>
        <w:right w:val="none" w:sz="0" w:space="0" w:color="auto"/>
      </w:divBdr>
    </w:div>
    <w:div w:id="727532077">
      <w:bodyDiv w:val="1"/>
      <w:marLeft w:val="0"/>
      <w:marRight w:val="0"/>
      <w:marTop w:val="0"/>
      <w:marBottom w:val="0"/>
      <w:divBdr>
        <w:top w:val="none" w:sz="0" w:space="0" w:color="auto"/>
        <w:left w:val="none" w:sz="0" w:space="0" w:color="auto"/>
        <w:bottom w:val="none" w:sz="0" w:space="0" w:color="auto"/>
        <w:right w:val="none" w:sz="0" w:space="0" w:color="auto"/>
      </w:divBdr>
    </w:div>
    <w:div w:id="739981402">
      <w:bodyDiv w:val="1"/>
      <w:marLeft w:val="0"/>
      <w:marRight w:val="0"/>
      <w:marTop w:val="0"/>
      <w:marBottom w:val="0"/>
      <w:divBdr>
        <w:top w:val="none" w:sz="0" w:space="0" w:color="auto"/>
        <w:left w:val="none" w:sz="0" w:space="0" w:color="auto"/>
        <w:bottom w:val="none" w:sz="0" w:space="0" w:color="auto"/>
        <w:right w:val="none" w:sz="0" w:space="0" w:color="auto"/>
      </w:divBdr>
    </w:div>
    <w:div w:id="795175983">
      <w:bodyDiv w:val="1"/>
      <w:marLeft w:val="0"/>
      <w:marRight w:val="0"/>
      <w:marTop w:val="0"/>
      <w:marBottom w:val="0"/>
      <w:divBdr>
        <w:top w:val="none" w:sz="0" w:space="0" w:color="auto"/>
        <w:left w:val="none" w:sz="0" w:space="0" w:color="auto"/>
        <w:bottom w:val="none" w:sz="0" w:space="0" w:color="auto"/>
        <w:right w:val="none" w:sz="0" w:space="0" w:color="auto"/>
      </w:divBdr>
    </w:div>
    <w:div w:id="1028140608">
      <w:bodyDiv w:val="1"/>
      <w:marLeft w:val="0"/>
      <w:marRight w:val="0"/>
      <w:marTop w:val="0"/>
      <w:marBottom w:val="0"/>
      <w:divBdr>
        <w:top w:val="none" w:sz="0" w:space="0" w:color="auto"/>
        <w:left w:val="none" w:sz="0" w:space="0" w:color="auto"/>
        <w:bottom w:val="none" w:sz="0" w:space="0" w:color="auto"/>
        <w:right w:val="none" w:sz="0" w:space="0" w:color="auto"/>
      </w:divBdr>
    </w:div>
    <w:div w:id="1222641993">
      <w:bodyDiv w:val="1"/>
      <w:marLeft w:val="0"/>
      <w:marRight w:val="0"/>
      <w:marTop w:val="0"/>
      <w:marBottom w:val="0"/>
      <w:divBdr>
        <w:top w:val="none" w:sz="0" w:space="0" w:color="auto"/>
        <w:left w:val="none" w:sz="0" w:space="0" w:color="auto"/>
        <w:bottom w:val="none" w:sz="0" w:space="0" w:color="auto"/>
        <w:right w:val="none" w:sz="0" w:space="0" w:color="auto"/>
      </w:divBdr>
    </w:div>
    <w:div w:id="1333754610">
      <w:bodyDiv w:val="1"/>
      <w:marLeft w:val="0"/>
      <w:marRight w:val="0"/>
      <w:marTop w:val="0"/>
      <w:marBottom w:val="0"/>
      <w:divBdr>
        <w:top w:val="none" w:sz="0" w:space="0" w:color="auto"/>
        <w:left w:val="none" w:sz="0" w:space="0" w:color="auto"/>
        <w:bottom w:val="none" w:sz="0" w:space="0" w:color="auto"/>
        <w:right w:val="none" w:sz="0" w:space="0" w:color="auto"/>
      </w:divBdr>
    </w:div>
    <w:div w:id="1469740330">
      <w:bodyDiv w:val="1"/>
      <w:marLeft w:val="0"/>
      <w:marRight w:val="0"/>
      <w:marTop w:val="0"/>
      <w:marBottom w:val="0"/>
      <w:divBdr>
        <w:top w:val="none" w:sz="0" w:space="0" w:color="auto"/>
        <w:left w:val="none" w:sz="0" w:space="0" w:color="auto"/>
        <w:bottom w:val="none" w:sz="0" w:space="0" w:color="auto"/>
        <w:right w:val="none" w:sz="0" w:space="0" w:color="auto"/>
      </w:divBdr>
    </w:div>
    <w:div w:id="1533689362">
      <w:bodyDiv w:val="1"/>
      <w:marLeft w:val="0"/>
      <w:marRight w:val="0"/>
      <w:marTop w:val="0"/>
      <w:marBottom w:val="0"/>
      <w:divBdr>
        <w:top w:val="none" w:sz="0" w:space="0" w:color="auto"/>
        <w:left w:val="none" w:sz="0" w:space="0" w:color="auto"/>
        <w:bottom w:val="none" w:sz="0" w:space="0" w:color="auto"/>
        <w:right w:val="none" w:sz="0" w:space="0" w:color="auto"/>
      </w:divBdr>
    </w:div>
    <w:div w:id="1572345030">
      <w:bodyDiv w:val="1"/>
      <w:marLeft w:val="0"/>
      <w:marRight w:val="0"/>
      <w:marTop w:val="0"/>
      <w:marBottom w:val="0"/>
      <w:divBdr>
        <w:top w:val="none" w:sz="0" w:space="0" w:color="auto"/>
        <w:left w:val="none" w:sz="0" w:space="0" w:color="auto"/>
        <w:bottom w:val="none" w:sz="0" w:space="0" w:color="auto"/>
        <w:right w:val="none" w:sz="0" w:space="0" w:color="auto"/>
      </w:divBdr>
    </w:div>
    <w:div w:id="1767726134">
      <w:bodyDiv w:val="1"/>
      <w:marLeft w:val="0"/>
      <w:marRight w:val="0"/>
      <w:marTop w:val="0"/>
      <w:marBottom w:val="0"/>
      <w:divBdr>
        <w:top w:val="none" w:sz="0" w:space="0" w:color="auto"/>
        <w:left w:val="none" w:sz="0" w:space="0" w:color="auto"/>
        <w:bottom w:val="none" w:sz="0" w:space="0" w:color="auto"/>
        <w:right w:val="none" w:sz="0" w:space="0" w:color="auto"/>
      </w:divBdr>
    </w:div>
    <w:div w:id="1785660494">
      <w:bodyDiv w:val="1"/>
      <w:marLeft w:val="0"/>
      <w:marRight w:val="0"/>
      <w:marTop w:val="0"/>
      <w:marBottom w:val="0"/>
      <w:divBdr>
        <w:top w:val="none" w:sz="0" w:space="0" w:color="auto"/>
        <w:left w:val="none" w:sz="0" w:space="0" w:color="auto"/>
        <w:bottom w:val="none" w:sz="0" w:space="0" w:color="auto"/>
        <w:right w:val="none" w:sz="0" w:space="0" w:color="auto"/>
      </w:divBdr>
    </w:div>
    <w:div w:id="1841315872">
      <w:bodyDiv w:val="1"/>
      <w:marLeft w:val="0"/>
      <w:marRight w:val="0"/>
      <w:marTop w:val="0"/>
      <w:marBottom w:val="0"/>
      <w:divBdr>
        <w:top w:val="none" w:sz="0" w:space="0" w:color="auto"/>
        <w:left w:val="none" w:sz="0" w:space="0" w:color="auto"/>
        <w:bottom w:val="none" w:sz="0" w:space="0" w:color="auto"/>
        <w:right w:val="none" w:sz="0" w:space="0" w:color="auto"/>
      </w:divBdr>
    </w:div>
    <w:div w:id="2020233380">
      <w:bodyDiv w:val="1"/>
      <w:marLeft w:val="0"/>
      <w:marRight w:val="0"/>
      <w:marTop w:val="0"/>
      <w:marBottom w:val="0"/>
      <w:divBdr>
        <w:top w:val="none" w:sz="0" w:space="0" w:color="auto"/>
        <w:left w:val="none" w:sz="0" w:space="0" w:color="auto"/>
        <w:bottom w:val="none" w:sz="0" w:space="0" w:color="auto"/>
        <w:right w:val="none" w:sz="0" w:space="0" w:color="auto"/>
      </w:divBdr>
    </w:div>
    <w:div w:id="2039501102">
      <w:bodyDiv w:val="1"/>
      <w:marLeft w:val="0"/>
      <w:marRight w:val="0"/>
      <w:marTop w:val="0"/>
      <w:marBottom w:val="0"/>
      <w:divBdr>
        <w:top w:val="none" w:sz="0" w:space="0" w:color="auto"/>
        <w:left w:val="none" w:sz="0" w:space="0" w:color="auto"/>
        <w:bottom w:val="none" w:sz="0" w:space="0" w:color="auto"/>
        <w:right w:val="none" w:sz="0" w:space="0" w:color="auto"/>
      </w:divBdr>
    </w:div>
    <w:div w:id="2094735917">
      <w:bodyDiv w:val="1"/>
      <w:marLeft w:val="0"/>
      <w:marRight w:val="0"/>
      <w:marTop w:val="0"/>
      <w:marBottom w:val="0"/>
      <w:divBdr>
        <w:top w:val="none" w:sz="0" w:space="0" w:color="auto"/>
        <w:left w:val="none" w:sz="0" w:space="0" w:color="auto"/>
        <w:bottom w:val="none" w:sz="0" w:space="0" w:color="auto"/>
        <w:right w:val="none" w:sz="0" w:space="0" w:color="auto"/>
      </w:divBdr>
    </w:div>
    <w:div w:id="2113545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267-66E0-446D-B22E-F3C32067B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3828</Words>
  <Characters>21055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HENRRY MARTINEZ</cp:lastModifiedBy>
  <cp:revision>4</cp:revision>
  <cp:lastPrinted>2022-06-15T21:55:00Z</cp:lastPrinted>
  <dcterms:created xsi:type="dcterms:W3CDTF">2023-08-07T17:01:00Z</dcterms:created>
  <dcterms:modified xsi:type="dcterms:W3CDTF">2023-08-10T20:07:00Z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Word 2013</vt:lpwstr>
  </property>
  <property fmtid="{D5CDD505-2E9C-101B-9397-08002B2CF9AE}" pid="4" name="LastSaved">
    <vt:filetime>2022-05-20T00:00:00Z</vt:filetime>
  </property>
</Properties>
</file>