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ED" w:rsidRDefault="00311613">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13440" behindDoc="1" locked="0" layoutInCell="1" allowOverlap="1" wp14:anchorId="11E5AF2B" wp14:editId="337DACC9">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9A0C"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03B9B41D" wp14:editId="063F6F0A">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E07" w:rsidRPr="00F85D49" w:rsidRDefault="001256BF" w:rsidP="00124C36">
                            <w:pPr>
                              <w:jc w:val="center"/>
                              <w:rPr>
                                <w:rFonts w:ascii="Arial" w:hAnsi="Arial" w:cs="Arial"/>
                                <w:b/>
                                <w:color w:val="FFFFFF"/>
                                <w:sz w:val="60"/>
                              </w:rPr>
                            </w:pPr>
                            <w:r>
                              <w:rPr>
                                <w:rFonts w:ascii="Arial" w:hAnsi="Arial" w:cs="Arial"/>
                                <w:b/>
                                <w:color w:val="FFFFFF"/>
                                <w:sz w:val="60"/>
                              </w:rPr>
                              <w:t>INSTRUCTIVO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9B41D" id="_x0000_t202" coordsize="21600,21600" o:spt="202" path="m,l,21600r21600,l21600,xe">
                <v:stroke joinstyle="miter"/>
                <v:path gradientshapeok="t" o:connecttype="rect"/>
              </v:shapetype>
              <v:shape id="Text Box 172" o:spid="_x0000_s1026" type="#_x0000_t202" style="position:absolute;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8uQIAAL4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" filled="f" stroked="f">
                <v:textbox>
                  <w:txbxContent>
                    <w:p w:rsidR="00193E07" w:rsidRPr="00F85D49" w:rsidRDefault="001256BF" w:rsidP="00124C36">
                      <w:pPr>
                        <w:jc w:val="center"/>
                        <w:rPr>
                          <w:rFonts w:ascii="Arial" w:hAnsi="Arial" w:cs="Arial"/>
                          <w:b/>
                          <w:color w:val="FFFFFF"/>
                          <w:sz w:val="60"/>
                        </w:rPr>
                      </w:pPr>
                      <w:r>
                        <w:rPr>
                          <w:rFonts w:ascii="Arial" w:hAnsi="Arial" w:cs="Arial"/>
                          <w:b/>
                          <w:color w:val="FFFFFF"/>
                          <w:sz w:val="60"/>
                        </w:rPr>
                        <w:t>INSTRUCTIVO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txbxContent>
                </v:textbox>
                <w10:wrap anchorx="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56BF">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47232" behindDoc="0" locked="0" layoutInCell="1" allowOverlap="1" wp14:anchorId="456131CB" wp14:editId="3CC0144F">
                <wp:simplePos x="0" y="0"/>
                <wp:positionH relativeFrom="margin">
                  <wp:posOffset>-95081</wp:posOffset>
                </wp:positionH>
                <wp:positionV relativeFrom="paragraph">
                  <wp:posOffset>109148</wp:posOffset>
                </wp:positionV>
                <wp:extent cx="6659592"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592"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E07" w:rsidRPr="00F85D49" w:rsidRDefault="00D04E37" w:rsidP="0087385F">
                            <w:pPr>
                              <w:jc w:val="center"/>
                              <w:rPr>
                                <w:rFonts w:ascii="Arial" w:hAnsi="Arial" w:cs="Arial"/>
                                <w:b/>
                                <w:color w:val="736363"/>
                                <w:sz w:val="60"/>
                                <w:lang w:val="es-CO"/>
                                <w14:textFill>
                                  <w14:solidFill>
                                    <w14:srgbClr w14:val="736363">
                                      <w14:lumMod w14:val="50000"/>
                                    </w14:srgbClr>
                                  </w14:solidFill>
                                </w14:textFill>
                              </w:rPr>
                            </w:pPr>
                            <w:r>
                              <w:rPr>
                                <w:rFonts w:ascii="Arial" w:hAnsi="Arial" w:cs="Arial"/>
                                <w:b/>
                                <w:color w:val="736363"/>
                                <w:sz w:val="60"/>
                                <w:lang w:val="es-CO"/>
                                <w14:textFill>
                                  <w14:solidFill>
                                    <w14:srgbClr w14:val="736363">
                                      <w14:lumMod w14:val="50000"/>
                                    </w14:srgbClr>
                                  </w14:solidFill>
                                </w14:textFill>
                              </w:rPr>
                              <w:t xml:space="preserve">INSTRUCTIVO INSTITUCIONAL PARA LA </w:t>
                            </w:r>
                            <w:r w:rsidR="000620FA">
                              <w:rPr>
                                <w:rFonts w:ascii="Arial" w:hAnsi="Arial" w:cs="Arial"/>
                                <w:b/>
                                <w:color w:val="736363"/>
                                <w:sz w:val="60"/>
                                <w:lang w:val="es-CO"/>
                                <w14:textFill>
                                  <w14:solidFill>
                                    <w14:srgbClr w14:val="736363">
                                      <w14:lumMod w14:val="50000"/>
                                    </w14:srgbClr>
                                  </w14:solidFill>
                                </w14:textFill>
                              </w:rPr>
                              <w:t>CONSULTA PRIORITARIA</w:t>
                            </w:r>
                            <w:r>
                              <w:rPr>
                                <w:rFonts w:ascii="Arial" w:hAnsi="Arial" w:cs="Arial"/>
                                <w:b/>
                                <w:color w:val="736363"/>
                                <w:sz w:val="60"/>
                                <w:lang w:val="es-CO"/>
                                <w14:textFill>
                                  <w14:solidFill>
                                    <w14:srgbClr w14:val="736363">
                                      <w14:lumMod w14:val="50000"/>
                                    </w14:srgbClr>
                                  </w14:solidFill>
                                </w14:textFill>
                              </w:rPr>
                              <w:t xml:space="preserve"> DE USUARIOS TRIAGE IV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6131CB" id="_x0000_s1027" type="#_x0000_t202" style="position:absolute;margin-left:-7.5pt;margin-top:8.6pt;width:524.4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" filled="f" stroked="f">
                <v:textbox>
                  <w:txbxContent>
                    <w:p w:rsidR="00193E07" w:rsidRPr="00F85D49" w:rsidRDefault="00D04E37" w:rsidP="0087385F">
                      <w:pPr>
                        <w:jc w:val="center"/>
                        <w:rPr>
                          <w:rFonts w:ascii="Arial" w:hAnsi="Arial" w:cs="Arial"/>
                          <w:b/>
                          <w:color w:val="736363"/>
                          <w:sz w:val="60"/>
                          <w:lang w:val="es-CO"/>
                          <w14:textFill>
                            <w14:solidFill>
                              <w14:srgbClr w14:val="736363">
                                <w14:lumMod w14:val="50000"/>
                              </w14:srgbClr>
                            </w14:solidFill>
                          </w14:textFill>
                        </w:rPr>
                      </w:pPr>
                      <w:r>
                        <w:rPr>
                          <w:rFonts w:ascii="Arial" w:hAnsi="Arial" w:cs="Arial"/>
                          <w:b/>
                          <w:color w:val="736363"/>
                          <w:sz w:val="60"/>
                          <w:lang w:val="es-CO"/>
                          <w14:textFill>
                            <w14:solidFill>
                              <w14:srgbClr w14:val="736363">
                                <w14:lumMod w14:val="50000"/>
                              </w14:srgbClr>
                            </w14:solidFill>
                          </w14:textFill>
                        </w:rPr>
                        <w:t xml:space="preserve">INSTRUCTIVO INSTITUCIONAL PARA LA </w:t>
                      </w:r>
                      <w:r w:rsidR="000620FA">
                        <w:rPr>
                          <w:rFonts w:ascii="Arial" w:hAnsi="Arial" w:cs="Arial"/>
                          <w:b/>
                          <w:color w:val="736363"/>
                          <w:sz w:val="60"/>
                          <w:lang w:val="es-CO"/>
                          <w14:textFill>
                            <w14:solidFill>
                              <w14:srgbClr w14:val="736363">
                                <w14:lumMod w14:val="50000"/>
                              </w14:srgbClr>
                            </w14:solidFill>
                          </w14:textFill>
                        </w:rPr>
                        <w:t>CONSULTA PRIORITARIA</w:t>
                      </w:r>
                      <w:r>
                        <w:rPr>
                          <w:rFonts w:ascii="Arial" w:hAnsi="Arial" w:cs="Arial"/>
                          <w:b/>
                          <w:color w:val="736363"/>
                          <w:sz w:val="60"/>
                          <w:lang w:val="es-CO"/>
                          <w14:textFill>
                            <w14:solidFill>
                              <w14:srgbClr w14:val="736363">
                                <w14:lumMod w14:val="50000"/>
                              </w14:srgbClr>
                            </w14:solidFill>
                          </w14:textFill>
                        </w:rPr>
                        <w:t xml:space="preserve"> DE USUARIOS TRIAGE IV</w:t>
                      </w:r>
                    </w:p>
                  </w:txbxContent>
                </v:textbox>
                <w10:wrap anchorx="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6B8CC1B9" wp14:editId="11F0BF42">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96C27"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44B05DCA" wp14:editId="3D0AD9EA">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EFFA"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" fillcolor="#736363" stroked="f"/>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124C36">
        <w:rPr>
          <w:rFonts w:ascii="Times New Roman" w:eastAsia="Batang" w:hAnsi="Times New Roman" w:cs="Times New Roman"/>
          <w:noProof/>
          <w:sz w:val="24"/>
          <w:szCs w:val="24"/>
          <w:lang w:val="es-CO" w:eastAsia="es-CO"/>
        </w:rPr>
        <w:drawing>
          <wp:anchor distT="0" distB="0" distL="114300" distR="114300" simplePos="0" relativeHeight="487622656" behindDoc="1" locked="0" layoutInCell="1" allowOverlap="1" wp14:anchorId="650BDA73" wp14:editId="12C85E8C">
            <wp:simplePos x="0" y="0"/>
            <wp:positionH relativeFrom="column">
              <wp:posOffset>5056505</wp:posOffset>
            </wp:positionH>
            <wp:positionV relativeFrom="paragraph">
              <wp:posOffset>41910</wp:posOffset>
            </wp:positionV>
            <wp:extent cx="1840230" cy="1790065"/>
            <wp:effectExtent l="0" t="0" r="7620" b="635"/>
            <wp:wrapNone/>
            <wp:docPr id="28" name="Imagen 28"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1790065"/>
                    </a:xfrm>
                    <a:prstGeom prst="ellipse">
                      <a:avLst/>
                    </a:prstGeom>
                    <a:noFill/>
                    <a:ln>
                      <a:noFill/>
                    </a:ln>
                  </pic:spPr>
                </pic:pic>
              </a:graphicData>
            </a:graphic>
            <wp14:sizeRelH relativeFrom="margin">
              <wp14:pctWidth>0</wp14:pctWidth>
            </wp14:sizeRelH>
            <wp14:sizeRelV relativeFrom="margin">
              <wp14:pctHeight>0</wp14:pctHeight>
            </wp14:sizeRelV>
          </wp:anchor>
        </w:drawing>
      </w: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498DBD1D" wp14:editId="5D9CEE68">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93E07" w:rsidRDefault="00193E07"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193E07" w:rsidRDefault="00193E07"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193E07" w:rsidRDefault="00193E07" w:rsidP="000A75B7">
                            <w:pPr>
                              <w:jc w:val="center"/>
                              <w:rPr>
                                <w:rFonts w:ascii="Arial" w:hAnsi="Arial" w:cs="Arial"/>
                                <w:b/>
                                <w:bCs/>
                                <w:caps/>
                                <w:color w:val="FFFFFF" w:themeColor="background1"/>
                                <w:sz w:val="36"/>
                                <w:szCs w:val="36"/>
                              </w:rPr>
                            </w:pPr>
                          </w:p>
                          <w:p w:rsidR="00193E07" w:rsidRDefault="00193E07" w:rsidP="000A75B7">
                            <w:pPr>
                              <w:jc w:val="center"/>
                              <w:rPr>
                                <w:rFonts w:ascii="Arial" w:hAnsi="Arial" w:cs="Arial"/>
                                <w:b/>
                                <w:bCs/>
                                <w:caps/>
                                <w:color w:val="FFFFFF" w:themeColor="background1"/>
                                <w:sz w:val="36"/>
                                <w:szCs w:val="36"/>
                              </w:rPr>
                            </w:pPr>
                          </w:p>
                          <w:p w:rsidR="00193E07" w:rsidRPr="00004999" w:rsidRDefault="00193E07"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BD1D" id="Text Box 4" o:spid="_x0000_s1028" type="#_x0000_t202" style="position:absolute;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" filled="f" fillcolor="#fffffe" stroked="f" strokecolor="#212120" insetpen="t">
                <v:textbox inset="2.88pt,2.88pt,2.88pt,2.88pt">
                  <w:txbxContent>
                    <w:p w:rsidR="00193E07" w:rsidRDefault="00193E07"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193E07" w:rsidRDefault="00193E07"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193E07" w:rsidRDefault="00193E07" w:rsidP="000A75B7">
                      <w:pPr>
                        <w:jc w:val="center"/>
                        <w:rPr>
                          <w:rFonts w:ascii="Arial" w:hAnsi="Arial" w:cs="Arial"/>
                          <w:b/>
                          <w:bCs/>
                          <w:caps/>
                          <w:color w:val="FFFFFF" w:themeColor="background1"/>
                          <w:sz w:val="36"/>
                          <w:szCs w:val="36"/>
                        </w:rPr>
                      </w:pPr>
                    </w:p>
                    <w:p w:rsidR="00193E07" w:rsidRDefault="00193E07" w:rsidP="000A75B7">
                      <w:pPr>
                        <w:jc w:val="center"/>
                        <w:rPr>
                          <w:rFonts w:ascii="Arial" w:hAnsi="Arial" w:cs="Arial"/>
                          <w:b/>
                          <w:bCs/>
                          <w:caps/>
                          <w:color w:val="FFFFFF" w:themeColor="background1"/>
                          <w:sz w:val="36"/>
                          <w:szCs w:val="36"/>
                        </w:rPr>
                      </w:pPr>
                    </w:p>
                    <w:p w:rsidR="00193E07" w:rsidRPr="00004999" w:rsidRDefault="00193E07"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v:textbox>
                <w10:wrap anchory="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311613" w:rsidP="00311613">
      <w:pPr>
        <w:pStyle w:val="Textoindependiente"/>
        <w:tabs>
          <w:tab w:val="left" w:pos="9825"/>
        </w:tabs>
        <w:rPr>
          <w:rFonts w:ascii="Times New Roman"/>
          <w:sz w:val="14"/>
        </w:rPr>
      </w:pPr>
      <w:r>
        <w:rPr>
          <w:rFonts w:ascii="Times New Roman"/>
          <w:sz w:val="14"/>
        </w:rPr>
        <w:tab/>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Pr="00124C36" w:rsidRDefault="00124C36" w:rsidP="00124C36">
      <w:pPr>
        <w:widowControl/>
        <w:tabs>
          <w:tab w:val="left" w:pos="10260"/>
        </w:tabs>
        <w:autoSpaceDE/>
        <w:autoSpaceDN/>
        <w:jc w:val="center"/>
        <w:rPr>
          <w:rFonts w:ascii="Arial" w:eastAsia="Batang" w:hAnsi="Arial" w:cs="Arial"/>
          <w:b/>
          <w:bCs/>
          <w:color w:val="669999"/>
          <w:kern w:val="32"/>
          <w:sz w:val="36"/>
          <w:szCs w:val="24"/>
          <w:lang w:val="en-US" w:eastAsia="ko-KR"/>
        </w:rPr>
      </w:pPr>
      <w:r w:rsidRPr="00124C36">
        <w:rPr>
          <w:rFonts w:ascii="Arial" w:eastAsia="Batang" w:hAnsi="Arial" w:cs="Arial"/>
          <w:b/>
          <w:bCs/>
          <w:color w:val="669999"/>
          <w:kern w:val="32"/>
          <w:sz w:val="36"/>
          <w:szCs w:val="24"/>
          <w:lang w:val="en-US" w:eastAsia="ko-KR"/>
        </w:rPr>
        <w:lastRenderedPageBreak/>
        <w:t>TABLA DE CONTENIDO</w:t>
      </w:r>
    </w:p>
    <w:p w:rsidR="00124C36" w:rsidRDefault="00124C36">
      <w:pPr>
        <w:pStyle w:val="Textoindependiente"/>
        <w:rPr>
          <w:rFonts w:ascii="Times New Roman"/>
          <w:sz w:val="14"/>
        </w:rPr>
      </w:pPr>
    </w:p>
    <w:p w:rsidR="00463364" w:rsidRDefault="00234243">
      <w:pPr>
        <w:pStyle w:val="TDC1"/>
        <w:tabs>
          <w:tab w:val="left" w:pos="440"/>
          <w:tab w:val="right" w:leader="dot" w:pos="10246"/>
        </w:tabs>
        <w:rPr>
          <w:rFonts w:asciiTheme="minorHAnsi" w:eastAsiaTheme="minorEastAsia" w:hAnsiTheme="minorHAnsi" w:cstheme="minorBidi"/>
          <w:noProof/>
          <w:sz w:val="22"/>
          <w:lang w:val="es-CO" w:eastAsia="es-CO"/>
        </w:rPr>
      </w:pPr>
      <w:r>
        <w:fldChar w:fldCharType="begin"/>
      </w:r>
      <w:r>
        <w:instrText xml:space="preserve"> TOC \h \z \t "01 Capitul;1;02 Subcapitulo;2" </w:instrText>
      </w:r>
      <w:r>
        <w:fldChar w:fldCharType="separate"/>
      </w:r>
      <w:hyperlink r:id="rId9" w:anchor="_Toc114067333" w:history="1">
        <w:r w:rsidR="00463364" w:rsidRPr="00D43DE7">
          <w:rPr>
            <w:rStyle w:val="Hipervnculo"/>
            <w:noProof/>
          </w:rPr>
          <w:t>I.</w:t>
        </w:r>
        <w:r w:rsidR="00463364">
          <w:rPr>
            <w:rFonts w:asciiTheme="minorHAnsi" w:eastAsiaTheme="minorEastAsia" w:hAnsiTheme="minorHAnsi" w:cstheme="minorBidi"/>
            <w:noProof/>
            <w:sz w:val="22"/>
            <w:lang w:val="es-CO" w:eastAsia="es-CO"/>
          </w:rPr>
          <w:tab/>
        </w:r>
        <w:r w:rsidR="00AC1F10">
          <w:rPr>
            <w:rStyle w:val="Hipervnculo"/>
            <w:noProof/>
            <w:lang w:val="es-CO"/>
          </w:rPr>
          <w:t>OBJETIVOS</w:t>
        </w:r>
        <w:r w:rsidR="00221695">
          <w:rPr>
            <w:noProof/>
            <w:webHidden/>
          </w:rPr>
          <w:t>…………………………………………………………………………………………</w:t>
        </w:r>
        <w:r w:rsidR="00AC1F10">
          <w:rPr>
            <w:noProof/>
            <w:webHidden/>
          </w:rPr>
          <w:t>3</w:t>
        </w:r>
      </w:hyperlink>
    </w:p>
    <w:p w:rsidR="00463364" w:rsidRDefault="006928FC">
      <w:pPr>
        <w:pStyle w:val="TDC1"/>
        <w:tabs>
          <w:tab w:val="left" w:pos="440"/>
          <w:tab w:val="right" w:leader="dot" w:pos="10246"/>
        </w:tabs>
        <w:rPr>
          <w:rFonts w:asciiTheme="minorHAnsi" w:eastAsiaTheme="minorEastAsia" w:hAnsiTheme="minorHAnsi" w:cstheme="minorBidi"/>
          <w:noProof/>
          <w:sz w:val="22"/>
          <w:lang w:val="es-CO" w:eastAsia="es-CO"/>
        </w:rPr>
      </w:pPr>
      <w:hyperlink r:id="rId10" w:anchor="_Toc114067334" w:history="1">
        <w:r w:rsidR="00463364" w:rsidRPr="00D43DE7">
          <w:rPr>
            <w:rStyle w:val="Hipervnculo"/>
            <w:noProof/>
          </w:rPr>
          <w:t>II.</w:t>
        </w:r>
        <w:r w:rsidR="00463364">
          <w:rPr>
            <w:rFonts w:asciiTheme="minorHAnsi" w:eastAsiaTheme="minorEastAsia" w:hAnsiTheme="minorHAnsi" w:cstheme="minorBidi"/>
            <w:noProof/>
            <w:sz w:val="22"/>
            <w:lang w:val="es-CO" w:eastAsia="es-CO"/>
          </w:rPr>
          <w:tab/>
        </w:r>
        <w:r w:rsidR="00AC1F10">
          <w:rPr>
            <w:rStyle w:val="Hipervnculo"/>
            <w:noProof/>
            <w:lang w:val="es-CO"/>
          </w:rPr>
          <w:t>ALCANCE</w:t>
        </w:r>
        <w:r w:rsidR="00221695">
          <w:rPr>
            <w:noProof/>
            <w:webHidden/>
          </w:rPr>
          <w:t>……………………………………………………………………………………………</w:t>
        </w:r>
        <w:r w:rsidR="00AC1F10">
          <w:rPr>
            <w:noProof/>
            <w:webHidden/>
          </w:rPr>
          <w:t>3</w:t>
        </w:r>
      </w:hyperlink>
    </w:p>
    <w:p w:rsidR="00463364" w:rsidRDefault="006928FC">
      <w:pPr>
        <w:pStyle w:val="TDC1"/>
        <w:tabs>
          <w:tab w:val="right" w:leader="dot" w:pos="10246"/>
        </w:tabs>
        <w:rPr>
          <w:noProof/>
        </w:rPr>
      </w:pPr>
      <w:hyperlink r:id="rId11" w:anchor="_Toc114067335" w:history="1">
        <w:r w:rsidR="00463364" w:rsidRPr="00D43DE7">
          <w:rPr>
            <w:rStyle w:val="Hipervnculo"/>
            <w:noProof/>
          </w:rPr>
          <w:t xml:space="preserve">III. </w:t>
        </w:r>
        <w:r w:rsidR="00AC1F10" w:rsidRPr="00AC1F10">
          <w:rPr>
            <w:rStyle w:val="Hipervnculo"/>
            <w:noProof/>
          </w:rPr>
          <w:t>DEFINICION DE CONSULTA PRIORITARIA</w:t>
        </w:r>
        <w:r w:rsidR="00221695">
          <w:rPr>
            <w:noProof/>
            <w:webHidden/>
          </w:rPr>
          <w:t>……………………………………………………..</w:t>
        </w:r>
        <w:r w:rsidR="00AC1F10">
          <w:rPr>
            <w:noProof/>
            <w:webHidden/>
          </w:rPr>
          <w:t>4</w:t>
        </w:r>
      </w:hyperlink>
    </w:p>
    <w:p w:rsidR="00AC1F10" w:rsidRDefault="00AC1F10" w:rsidP="00AC1F10">
      <w:pPr>
        <w:rPr>
          <w:rFonts w:ascii="Arial" w:hAnsi="Arial" w:cs="Arial"/>
          <w:sz w:val="24"/>
          <w:szCs w:val="24"/>
        </w:rPr>
      </w:pPr>
      <w:r w:rsidRPr="00AC1F10">
        <w:rPr>
          <w:rFonts w:ascii="Arial" w:hAnsi="Arial" w:cs="Arial"/>
          <w:sz w:val="24"/>
          <w:szCs w:val="24"/>
        </w:rPr>
        <w:t>IV. RECURSOS</w:t>
      </w:r>
      <w:r>
        <w:rPr>
          <w:rFonts w:ascii="Arial" w:hAnsi="Arial" w:cs="Arial"/>
          <w:sz w:val="24"/>
          <w:szCs w:val="24"/>
        </w:rPr>
        <w:t>…………………………………………………………………………………………</w:t>
      </w:r>
      <w:r w:rsidR="00221695">
        <w:rPr>
          <w:rFonts w:ascii="Arial" w:hAnsi="Arial" w:cs="Arial"/>
          <w:sz w:val="24"/>
          <w:szCs w:val="24"/>
        </w:rPr>
        <w:t xml:space="preserve">  </w:t>
      </w:r>
      <w:r w:rsidR="00EE3B41">
        <w:rPr>
          <w:rFonts w:ascii="Arial" w:hAnsi="Arial" w:cs="Arial"/>
          <w:sz w:val="24"/>
          <w:szCs w:val="24"/>
        </w:rPr>
        <w:t>4</w:t>
      </w:r>
    </w:p>
    <w:p w:rsidR="00EE3B41" w:rsidRDefault="00EE3B41" w:rsidP="00AC1F10">
      <w:pPr>
        <w:rPr>
          <w:rFonts w:ascii="Arial" w:hAnsi="Arial" w:cs="Arial"/>
          <w:sz w:val="24"/>
          <w:szCs w:val="24"/>
        </w:rPr>
      </w:pPr>
      <w:r>
        <w:rPr>
          <w:rFonts w:ascii="Arial" w:hAnsi="Arial" w:cs="Arial"/>
          <w:sz w:val="24"/>
          <w:szCs w:val="24"/>
        </w:rPr>
        <w:t>V. GENERALIDADES……………………………………………………………………………………5</w:t>
      </w:r>
    </w:p>
    <w:p w:rsidR="00EE3B41" w:rsidRDefault="00EE3B41" w:rsidP="00AC1F10">
      <w:pPr>
        <w:rPr>
          <w:rFonts w:ascii="Arial" w:hAnsi="Arial" w:cs="Arial"/>
          <w:sz w:val="24"/>
          <w:szCs w:val="24"/>
        </w:rPr>
      </w:pPr>
      <w:r>
        <w:rPr>
          <w:rFonts w:ascii="Arial" w:hAnsi="Arial" w:cs="Arial"/>
          <w:sz w:val="24"/>
          <w:szCs w:val="24"/>
        </w:rPr>
        <w:t>VI. FUNCIONES POR PERFIL………………………………………………………………………….6</w:t>
      </w:r>
    </w:p>
    <w:p w:rsidR="00A770D1" w:rsidRDefault="00A770D1" w:rsidP="00AC1F10">
      <w:pPr>
        <w:rPr>
          <w:rFonts w:ascii="Arial" w:hAnsi="Arial" w:cs="Arial"/>
          <w:sz w:val="24"/>
          <w:szCs w:val="24"/>
        </w:rPr>
      </w:pPr>
      <w:r>
        <w:rPr>
          <w:rFonts w:ascii="Arial" w:hAnsi="Arial" w:cs="Arial"/>
          <w:sz w:val="24"/>
          <w:szCs w:val="24"/>
        </w:rPr>
        <w:t xml:space="preserve">VII. </w:t>
      </w:r>
      <w:r w:rsidR="007A475A">
        <w:rPr>
          <w:rFonts w:ascii="Arial" w:hAnsi="Arial" w:cs="Arial"/>
          <w:sz w:val="24"/>
          <w:szCs w:val="24"/>
        </w:rPr>
        <w:t>RECOMENDACIONES…</w:t>
      </w:r>
      <w:r>
        <w:rPr>
          <w:rFonts w:ascii="Arial" w:hAnsi="Arial" w:cs="Arial"/>
          <w:sz w:val="24"/>
          <w:szCs w:val="24"/>
        </w:rPr>
        <w:t>…………………………………………………………………………10</w:t>
      </w:r>
    </w:p>
    <w:p w:rsidR="00A770D1" w:rsidRPr="00AC1F10" w:rsidRDefault="007A475A" w:rsidP="00AC1F10">
      <w:pPr>
        <w:rPr>
          <w:rFonts w:ascii="Arial" w:hAnsi="Arial" w:cs="Arial"/>
          <w:sz w:val="24"/>
          <w:szCs w:val="24"/>
        </w:rPr>
      </w:pPr>
      <w:r>
        <w:rPr>
          <w:rFonts w:ascii="Arial" w:hAnsi="Arial" w:cs="Arial"/>
          <w:sz w:val="24"/>
          <w:szCs w:val="24"/>
        </w:rPr>
        <w:t>BIBLIOGRAFIA…</w:t>
      </w:r>
      <w:r w:rsidR="00A770D1">
        <w:rPr>
          <w:rFonts w:ascii="Arial" w:hAnsi="Arial" w:cs="Arial"/>
          <w:sz w:val="24"/>
          <w:szCs w:val="24"/>
        </w:rPr>
        <w:t>……………………………………………………………………………………….12</w:t>
      </w:r>
    </w:p>
    <w:p w:rsidR="00463364" w:rsidRDefault="006928FC">
      <w:pPr>
        <w:pStyle w:val="TDC1"/>
        <w:tabs>
          <w:tab w:val="right" w:leader="dot" w:pos="10246"/>
        </w:tabs>
        <w:rPr>
          <w:rFonts w:asciiTheme="minorHAnsi" w:eastAsiaTheme="minorEastAsia" w:hAnsiTheme="minorHAnsi" w:cstheme="minorBidi"/>
          <w:noProof/>
          <w:sz w:val="22"/>
          <w:lang w:val="es-CO" w:eastAsia="es-CO"/>
        </w:rPr>
      </w:pPr>
      <w:hyperlink r:id="rId12" w:anchor="_Toc114067336" w:history="1">
        <w:r w:rsidR="00463364" w:rsidRPr="00D43DE7">
          <w:rPr>
            <w:rStyle w:val="Hipervnculo"/>
            <w:noProof/>
          </w:rPr>
          <w:t>ELABORACIÓN Y CONTROL DE CAMBIOS</w:t>
        </w:r>
        <w:r w:rsidR="00A770D1">
          <w:rPr>
            <w:rStyle w:val="Hipervnculo"/>
            <w:noProof/>
          </w:rPr>
          <w:t>………………………………………………………..</w:t>
        </w:r>
        <w:r w:rsidR="00A770D1">
          <w:rPr>
            <w:noProof/>
            <w:webHidden/>
          </w:rPr>
          <w:t>1</w:t>
        </w:r>
        <w:r w:rsidR="00463364">
          <w:rPr>
            <w:noProof/>
            <w:webHidden/>
          </w:rPr>
          <w:fldChar w:fldCharType="begin"/>
        </w:r>
        <w:r w:rsidR="00463364">
          <w:rPr>
            <w:noProof/>
            <w:webHidden/>
          </w:rPr>
          <w:instrText xml:space="preserve"> PAGEREF _Toc114067336 \h </w:instrText>
        </w:r>
        <w:r w:rsidR="00463364">
          <w:rPr>
            <w:noProof/>
            <w:webHidden/>
          </w:rPr>
        </w:r>
        <w:r w:rsidR="00463364">
          <w:rPr>
            <w:noProof/>
            <w:webHidden/>
          </w:rPr>
          <w:fldChar w:fldCharType="separate"/>
        </w:r>
        <w:r w:rsidR="00463364">
          <w:rPr>
            <w:noProof/>
            <w:webHidden/>
          </w:rPr>
          <w:t>3</w:t>
        </w:r>
        <w:r w:rsidR="00463364">
          <w:rPr>
            <w:noProof/>
            <w:webHidden/>
          </w:rPr>
          <w:fldChar w:fldCharType="end"/>
        </w:r>
      </w:hyperlink>
    </w:p>
    <w:p w:rsidR="00124C36" w:rsidRDefault="00234243" w:rsidP="00234243">
      <w:pPr>
        <w:pStyle w:val="05Cuerpo"/>
      </w:pPr>
      <w:r>
        <w:fldChar w:fldCharType="end"/>
      </w: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004999" w:rsidRDefault="0000499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124C36" w:rsidRDefault="00124C36">
      <w:pPr>
        <w:pStyle w:val="Textoindependiente"/>
        <w:rPr>
          <w:rFonts w:ascii="Times New Roman"/>
          <w:sz w:val="14"/>
        </w:rPr>
      </w:pPr>
    </w:p>
    <w:p w:rsidR="008D0DB9" w:rsidRDefault="008D0DB9" w:rsidP="008D0DB9">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63616" behindDoc="0" locked="0" layoutInCell="1" allowOverlap="1" wp14:anchorId="010AB7D0" wp14:editId="133A608F">
                <wp:simplePos x="0" y="0"/>
                <wp:positionH relativeFrom="column">
                  <wp:posOffset>-325120</wp:posOffset>
                </wp:positionH>
                <wp:positionV relativeFrom="paragraph">
                  <wp:posOffset>-188595</wp:posOffset>
                </wp:positionV>
                <wp:extent cx="7644130" cy="400050"/>
                <wp:effectExtent l="0" t="0" r="0" b="0"/>
                <wp:wrapNone/>
                <wp:docPr id="21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93E07" w:rsidRPr="003702CD" w:rsidRDefault="00A06FDB" w:rsidP="00EE3B41">
                            <w:pPr>
                              <w:pStyle w:val="01Capitul"/>
                              <w:numPr>
                                <w:ilvl w:val="0"/>
                                <w:numId w:val="35"/>
                              </w:numPr>
                            </w:pPr>
                            <w:r>
                              <w:rPr>
                                <w:lang w:val="es-CO"/>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B7D0" id="Rectangle 211" o:spid="_x0000_s1029" style="position:absolute;margin-left:-25.6pt;margin-top:-14.85pt;width:601.9pt;height:3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" fillcolor="#736363" stroked="f" strokeweight="2pt">
                <v:textbox>
                  <w:txbxContent>
                    <w:p w:rsidR="00193E07" w:rsidRPr="003702CD" w:rsidRDefault="00A06FDB" w:rsidP="00EE3B41">
                      <w:pPr>
                        <w:pStyle w:val="01Capitul"/>
                        <w:numPr>
                          <w:ilvl w:val="0"/>
                          <w:numId w:val="35"/>
                        </w:numPr>
                      </w:pPr>
                      <w:r>
                        <w:rPr>
                          <w:lang w:val="es-CO"/>
                        </w:rPr>
                        <w:t>OBJETIVOS</w:t>
                      </w:r>
                    </w:p>
                  </w:txbxContent>
                </v:textbox>
              </v:rect>
            </w:pict>
          </mc:Fallback>
        </mc:AlternateContent>
      </w:r>
    </w:p>
    <w:p w:rsidR="00DC7174" w:rsidRDefault="00DC7174">
      <w:pPr>
        <w:pStyle w:val="Textoindependiente"/>
        <w:rPr>
          <w:rFonts w:ascii="Times New Roman"/>
          <w:sz w:val="14"/>
        </w:rPr>
      </w:pPr>
    </w:p>
    <w:p w:rsidR="001E60ED" w:rsidRDefault="001E60ED" w:rsidP="00463364">
      <w:pPr>
        <w:pStyle w:val="05Cuerpo"/>
      </w:pPr>
    </w:p>
    <w:p w:rsidR="005A117D" w:rsidRDefault="005A117D" w:rsidP="000620FA">
      <w:pPr>
        <w:pStyle w:val="05Cuerpo"/>
        <w:rPr>
          <w:rFonts w:ascii="Arial" w:hAnsi="Arial" w:cs="Arial"/>
        </w:rPr>
      </w:pPr>
    </w:p>
    <w:p w:rsidR="000620FA" w:rsidRDefault="000620FA" w:rsidP="00EE3B41">
      <w:pPr>
        <w:pStyle w:val="05Cuerpo"/>
        <w:spacing w:line="360" w:lineRule="auto"/>
        <w:rPr>
          <w:rFonts w:ascii="Arial" w:hAnsi="Arial" w:cs="Arial"/>
        </w:rPr>
      </w:pPr>
      <w:r w:rsidRPr="000620FA">
        <w:rPr>
          <w:rFonts w:ascii="Arial" w:hAnsi="Arial" w:cs="Arial"/>
        </w:rPr>
        <w:t xml:space="preserve">Establecer acciones necesarias para que los profesionales de la medicina realicen la consulta prioritaria en el marco de la pertinencia, la continuidad, la oportunidad, la seguridad y la humanización. </w:t>
      </w:r>
    </w:p>
    <w:p w:rsidR="000620FA" w:rsidRPr="000620FA" w:rsidRDefault="000620FA" w:rsidP="00EE3B41">
      <w:pPr>
        <w:pStyle w:val="05Cuerpo"/>
        <w:spacing w:line="360" w:lineRule="auto"/>
        <w:rPr>
          <w:rFonts w:ascii="Arial" w:hAnsi="Arial" w:cs="Arial"/>
        </w:rPr>
      </w:pPr>
    </w:p>
    <w:p w:rsidR="000620FA" w:rsidRPr="000620FA" w:rsidRDefault="000620FA" w:rsidP="00EE3B41">
      <w:pPr>
        <w:pStyle w:val="05Cuerpo"/>
        <w:spacing w:line="360" w:lineRule="auto"/>
        <w:rPr>
          <w:rFonts w:ascii="Arial" w:hAnsi="Arial" w:cs="Arial"/>
        </w:rPr>
      </w:pPr>
      <w:r w:rsidRPr="000620FA">
        <w:rPr>
          <w:rFonts w:ascii="Arial" w:hAnsi="Arial" w:cs="Arial"/>
        </w:rPr>
        <w:t xml:space="preserve">Propósito </w:t>
      </w:r>
    </w:p>
    <w:p w:rsidR="000620FA" w:rsidRDefault="000620FA" w:rsidP="00EE3B41">
      <w:pPr>
        <w:pStyle w:val="05Cuerpo"/>
        <w:spacing w:line="360" w:lineRule="auto"/>
        <w:rPr>
          <w:rFonts w:ascii="Arial" w:hAnsi="Arial" w:cs="Arial"/>
        </w:rPr>
      </w:pPr>
      <w:r w:rsidRPr="000620FA">
        <w:rPr>
          <w:rFonts w:ascii="Arial" w:hAnsi="Arial" w:cs="Arial"/>
        </w:rPr>
        <w:t>Prestar una atención oportuna, segura y efectiva a los usuarios de la ESE Hospital san José de Maicao.</w:t>
      </w:r>
    </w:p>
    <w:p w:rsidR="000620FA" w:rsidRPr="000620FA" w:rsidRDefault="000620FA" w:rsidP="000620FA">
      <w:pPr>
        <w:pStyle w:val="05Cuerpo"/>
        <w:rPr>
          <w:rFonts w:ascii="Arial" w:hAnsi="Arial" w:cs="Arial"/>
        </w:rPr>
      </w:pPr>
    </w:p>
    <w:p w:rsidR="00A06FDB" w:rsidRDefault="000620FA" w:rsidP="00463364">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3072" behindDoc="0" locked="0" layoutInCell="1" allowOverlap="1" wp14:anchorId="38BC5A09" wp14:editId="2CD6CE68">
                <wp:simplePos x="0" y="0"/>
                <wp:positionH relativeFrom="column">
                  <wp:posOffset>-319369</wp:posOffset>
                </wp:positionH>
                <wp:positionV relativeFrom="paragraph">
                  <wp:posOffset>241886</wp:posOffset>
                </wp:positionV>
                <wp:extent cx="7644130" cy="382797"/>
                <wp:effectExtent l="0" t="0" r="0" b="0"/>
                <wp:wrapNone/>
                <wp:docPr id="1" name="Rectangle 211"/>
                <wp:cNvGraphicFramePr/>
                <a:graphic xmlns:a="http://schemas.openxmlformats.org/drawingml/2006/main">
                  <a:graphicData uri="http://schemas.microsoft.com/office/word/2010/wordprocessingShape">
                    <wps:wsp>
                      <wps:cNvSpPr/>
                      <wps:spPr>
                        <a:xfrm>
                          <a:off x="0" y="0"/>
                          <a:ext cx="7644130" cy="382797"/>
                        </a:xfrm>
                        <a:prstGeom prst="rect">
                          <a:avLst/>
                        </a:prstGeom>
                        <a:solidFill>
                          <a:srgbClr val="736363"/>
                        </a:solidFill>
                        <a:ln w="25400" cap="flat" cmpd="sng" algn="ctr">
                          <a:noFill/>
                          <a:prstDash val="solid"/>
                        </a:ln>
                        <a:effectLst/>
                      </wps:spPr>
                      <wps:txbx>
                        <w:txbxContent>
                          <w:p w:rsidR="000620FA" w:rsidRPr="003702CD" w:rsidRDefault="00EE3B41" w:rsidP="000620FA">
                            <w:pPr>
                              <w:pStyle w:val="01Capitul"/>
                              <w:numPr>
                                <w:ilvl w:val="0"/>
                                <w:numId w:val="0"/>
                              </w:numPr>
                              <w:ind w:left="1080" w:hanging="720"/>
                            </w:pPr>
                            <w:r>
                              <w:rPr>
                                <w:lang w:val="es-CO"/>
                              </w:rPr>
                              <w:t xml:space="preserve">II. </w:t>
                            </w:r>
                            <w:r w:rsidR="000620FA" w:rsidRPr="000620FA">
                              <w:rPr>
                                <w:lang w:val="es-CO"/>
                              </w:rPr>
                              <w:t>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5A09" id="_x0000_s1030" style="position:absolute;left:0;text-align:left;margin-left:-25.15pt;margin-top:19.05pt;width:601.9pt;height:30.15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" fillcolor="#736363" stroked="f" strokeweight="2pt">
                <v:textbox>
                  <w:txbxContent>
                    <w:p w:rsidR="000620FA" w:rsidRPr="003702CD" w:rsidRDefault="00EE3B41" w:rsidP="000620FA">
                      <w:pPr>
                        <w:pStyle w:val="01Capitul"/>
                        <w:numPr>
                          <w:ilvl w:val="0"/>
                          <w:numId w:val="0"/>
                        </w:numPr>
                        <w:ind w:left="1080" w:hanging="720"/>
                      </w:pPr>
                      <w:r>
                        <w:rPr>
                          <w:lang w:val="es-CO"/>
                        </w:rPr>
                        <w:t xml:space="preserve">II. </w:t>
                      </w:r>
                      <w:r w:rsidR="000620FA" w:rsidRPr="000620FA">
                        <w:rPr>
                          <w:lang w:val="es-CO"/>
                        </w:rPr>
                        <w:t>ALCANCE</w:t>
                      </w:r>
                    </w:p>
                  </w:txbxContent>
                </v:textbox>
              </v:rect>
            </w:pict>
          </mc:Fallback>
        </mc:AlternateContent>
      </w:r>
    </w:p>
    <w:p w:rsidR="00A06FDB" w:rsidRDefault="00A06FDB" w:rsidP="00463364">
      <w:pPr>
        <w:pStyle w:val="05Cuerpo"/>
      </w:pPr>
    </w:p>
    <w:p w:rsidR="000620FA" w:rsidRDefault="000620FA" w:rsidP="00463364">
      <w:pPr>
        <w:pStyle w:val="05Cuerpo"/>
      </w:pPr>
    </w:p>
    <w:p w:rsidR="000620FA" w:rsidRDefault="000620FA" w:rsidP="00463364">
      <w:pPr>
        <w:pStyle w:val="05Cuerpo"/>
      </w:pPr>
    </w:p>
    <w:p w:rsidR="000620FA" w:rsidRDefault="000620FA" w:rsidP="000620FA">
      <w:pPr>
        <w:pStyle w:val="05Cuerpo"/>
        <w:rPr>
          <w:rFonts w:ascii="Arial" w:hAnsi="Arial" w:cs="Arial"/>
        </w:rPr>
      </w:pPr>
    </w:p>
    <w:p w:rsidR="000620FA" w:rsidRDefault="000620FA" w:rsidP="00EE3B41">
      <w:pPr>
        <w:pStyle w:val="05Cuerpo"/>
        <w:spacing w:line="360" w:lineRule="auto"/>
        <w:rPr>
          <w:rFonts w:ascii="Arial" w:hAnsi="Arial" w:cs="Arial"/>
        </w:rPr>
      </w:pPr>
      <w:r w:rsidRPr="000620FA">
        <w:rPr>
          <w:rFonts w:ascii="Arial" w:hAnsi="Arial" w:cs="Arial"/>
        </w:rPr>
        <w:t xml:space="preserve">El presente procedimiento inicia con la clasificación de la urgencia del paciente como un triage IV, continua con el agendamiento de la prioritaria en consulta externa, atención del médico y finalmente el paciente egresa de la institución con una conducta clara. </w:t>
      </w:r>
    </w:p>
    <w:p w:rsidR="000620FA" w:rsidRPr="000620FA" w:rsidRDefault="000620FA" w:rsidP="00EE3B41">
      <w:pPr>
        <w:pStyle w:val="05Cuerpo"/>
        <w:spacing w:line="360" w:lineRule="auto"/>
        <w:rPr>
          <w:rFonts w:ascii="Arial" w:hAnsi="Arial" w:cs="Arial"/>
        </w:rPr>
      </w:pPr>
    </w:p>
    <w:p w:rsidR="000620FA" w:rsidRPr="000620FA" w:rsidRDefault="000620FA" w:rsidP="00EE3B41">
      <w:pPr>
        <w:pStyle w:val="05Cuerpo"/>
        <w:spacing w:line="360" w:lineRule="auto"/>
        <w:rPr>
          <w:rFonts w:ascii="Arial" w:hAnsi="Arial" w:cs="Arial"/>
        </w:rPr>
      </w:pPr>
      <w:r w:rsidRPr="000620FA">
        <w:rPr>
          <w:rFonts w:ascii="Arial" w:hAnsi="Arial" w:cs="Arial"/>
        </w:rPr>
        <w:t>Adicionalmente, es importante precisar que la consulta prioritaria se atenderá bajo la modalidad de capitación o bajo la modalidad de evento. (</w:t>
      </w:r>
      <w:r w:rsidRPr="000620FA">
        <w:rPr>
          <w:rFonts w:ascii="Arial" w:hAnsi="Arial" w:cs="Arial"/>
        </w:rPr>
        <w:t>Con</w:t>
      </w:r>
      <w:r w:rsidRPr="000620FA">
        <w:rPr>
          <w:rFonts w:ascii="Arial" w:hAnsi="Arial" w:cs="Arial"/>
        </w:rPr>
        <w:t xml:space="preserve"> autorización previa de la EAPB). </w:t>
      </w:r>
    </w:p>
    <w:p w:rsidR="00A06FDB" w:rsidRPr="000620FA" w:rsidRDefault="00A06FDB" w:rsidP="00463364">
      <w:pPr>
        <w:pStyle w:val="05Cuerpo"/>
        <w:rPr>
          <w:rFonts w:ascii="Arial" w:hAnsi="Arial" w:cs="Arial"/>
        </w:rPr>
      </w:pPr>
    </w:p>
    <w:p w:rsidR="000620FA" w:rsidRDefault="00AC1F10" w:rsidP="00463364">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5120" behindDoc="0" locked="0" layoutInCell="1" allowOverlap="1" wp14:anchorId="6FE5D1C9" wp14:editId="5EAE10B7">
                <wp:simplePos x="0" y="0"/>
                <wp:positionH relativeFrom="column">
                  <wp:posOffset>-307975</wp:posOffset>
                </wp:positionH>
                <wp:positionV relativeFrom="paragraph">
                  <wp:posOffset>162296</wp:posOffset>
                </wp:positionV>
                <wp:extent cx="7644130" cy="382270"/>
                <wp:effectExtent l="0" t="0" r="0" b="0"/>
                <wp:wrapNone/>
                <wp:docPr id="4" name="Rectangle 211"/>
                <wp:cNvGraphicFramePr/>
                <a:graphic xmlns:a="http://schemas.openxmlformats.org/drawingml/2006/main">
                  <a:graphicData uri="http://schemas.microsoft.com/office/word/2010/wordprocessingShape">
                    <wps:wsp>
                      <wps:cNvSpPr/>
                      <wps:spPr>
                        <a:xfrm>
                          <a:off x="0" y="0"/>
                          <a:ext cx="7644130" cy="382270"/>
                        </a:xfrm>
                        <a:prstGeom prst="rect">
                          <a:avLst/>
                        </a:prstGeom>
                        <a:solidFill>
                          <a:srgbClr val="736363"/>
                        </a:solidFill>
                        <a:ln w="25400" cap="flat" cmpd="sng" algn="ctr">
                          <a:noFill/>
                          <a:prstDash val="solid"/>
                        </a:ln>
                        <a:effectLst/>
                      </wps:spPr>
                      <wps:txbx>
                        <w:txbxContent>
                          <w:p w:rsidR="00AC1F10" w:rsidRPr="003702CD" w:rsidRDefault="00EE3B41" w:rsidP="00AC1F10">
                            <w:pPr>
                              <w:pStyle w:val="01Capitul"/>
                              <w:numPr>
                                <w:ilvl w:val="0"/>
                                <w:numId w:val="0"/>
                              </w:numPr>
                              <w:ind w:left="1080" w:hanging="720"/>
                            </w:pPr>
                            <w:r>
                              <w:rPr>
                                <w:lang w:val="es-CO"/>
                              </w:rPr>
                              <w:t xml:space="preserve">III. </w:t>
                            </w:r>
                            <w:r w:rsidR="00AC1F10">
                              <w:rPr>
                                <w:lang w:val="es-CO"/>
                              </w:rPr>
                              <w:t>DEFINICION DE CONSULTA PRIORITARIA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D1C9" id="_x0000_s1031" style="position:absolute;left:0;text-align:left;margin-left:-24.25pt;margin-top:12.8pt;width:601.9pt;height:30.1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" fillcolor="#736363" stroked="f" strokeweight="2pt">
                <v:textbox>
                  <w:txbxContent>
                    <w:p w:rsidR="00AC1F10" w:rsidRPr="003702CD" w:rsidRDefault="00EE3B41" w:rsidP="00AC1F10">
                      <w:pPr>
                        <w:pStyle w:val="01Capitul"/>
                        <w:numPr>
                          <w:ilvl w:val="0"/>
                          <w:numId w:val="0"/>
                        </w:numPr>
                        <w:ind w:left="1080" w:hanging="720"/>
                      </w:pPr>
                      <w:r>
                        <w:rPr>
                          <w:lang w:val="es-CO"/>
                        </w:rPr>
                        <w:t xml:space="preserve">III. </w:t>
                      </w:r>
                      <w:r w:rsidR="00AC1F10">
                        <w:rPr>
                          <w:lang w:val="es-CO"/>
                        </w:rPr>
                        <w:t>DEFINICION DE CONSULTA PRIORITARIA</w:t>
                      </w:r>
                    </w:p>
                  </w:txbxContent>
                </v:textbox>
              </v:rect>
            </w:pict>
          </mc:Fallback>
        </mc:AlternateContent>
      </w:r>
    </w:p>
    <w:p w:rsidR="000620FA" w:rsidRDefault="000620FA" w:rsidP="00463364">
      <w:pPr>
        <w:pStyle w:val="05Cuerpo"/>
      </w:pPr>
    </w:p>
    <w:p w:rsidR="000620FA" w:rsidRDefault="000620FA" w:rsidP="00463364">
      <w:pPr>
        <w:pStyle w:val="05Cuerpo"/>
      </w:pPr>
    </w:p>
    <w:p w:rsidR="000620FA" w:rsidRDefault="000620FA" w:rsidP="00463364">
      <w:pPr>
        <w:pStyle w:val="05Cuerpo"/>
      </w:pPr>
    </w:p>
    <w:p w:rsidR="000620FA" w:rsidRDefault="000620FA" w:rsidP="000620FA">
      <w:pPr>
        <w:pStyle w:val="05Cuerpo"/>
      </w:pPr>
    </w:p>
    <w:p w:rsidR="000620FA" w:rsidRPr="00AC1F10" w:rsidRDefault="000620FA" w:rsidP="00EE3B41">
      <w:pPr>
        <w:pStyle w:val="05Cuerpo"/>
        <w:spacing w:line="360" w:lineRule="auto"/>
        <w:rPr>
          <w:rFonts w:ascii="Arial" w:hAnsi="Arial" w:cs="Arial"/>
        </w:rPr>
      </w:pPr>
      <w:r w:rsidRPr="00AC1F10">
        <w:rPr>
          <w:rFonts w:ascii="Arial" w:hAnsi="Arial" w:cs="Arial"/>
        </w:rPr>
        <w:t xml:space="preserve">La consulta prioritaria consiste en el manejo de La consulta no programada; es la atención realizada por un médico general sin cita previa, la cual se brinda a los usuarios que por su condición de salud no pueden esperar una cita programada, pero que su condición clínica no corresponde a una urgencia vital. Es decir, no se encuentra comprometida la vida ni la funcionabilidad de alguno de sus órganos. Sin embargo, requiere de valoración médica. </w:t>
      </w:r>
    </w:p>
    <w:p w:rsidR="000620FA" w:rsidRPr="00AC1F10" w:rsidRDefault="000620FA" w:rsidP="00EE3B41">
      <w:pPr>
        <w:pStyle w:val="05Cuerpo"/>
        <w:spacing w:line="360" w:lineRule="auto"/>
        <w:rPr>
          <w:rFonts w:ascii="Arial" w:hAnsi="Arial" w:cs="Arial"/>
        </w:rPr>
      </w:pPr>
      <w:r w:rsidRPr="00AC1F10">
        <w:rPr>
          <w:rFonts w:ascii="Arial" w:hAnsi="Arial" w:cs="Arial"/>
        </w:rPr>
        <w:t xml:space="preserve">Esta consulta tiene como fin la atención de pacientes que han acudido al servicio de urgencias y </w:t>
      </w:r>
      <w:r w:rsidRPr="00AC1F10">
        <w:rPr>
          <w:rFonts w:ascii="Arial" w:hAnsi="Arial" w:cs="Arial"/>
        </w:rPr>
        <w:lastRenderedPageBreak/>
        <w:t xml:space="preserve">han sido clasificados como triage IV. </w:t>
      </w:r>
    </w:p>
    <w:p w:rsidR="000620FA" w:rsidRPr="00AC1F10" w:rsidRDefault="000620FA" w:rsidP="00EE3B41">
      <w:pPr>
        <w:pStyle w:val="05Cuerpo"/>
        <w:spacing w:line="360" w:lineRule="auto"/>
        <w:rPr>
          <w:rFonts w:ascii="Arial" w:hAnsi="Arial" w:cs="Arial"/>
        </w:rPr>
      </w:pPr>
    </w:p>
    <w:p w:rsidR="000620FA" w:rsidRDefault="000620FA" w:rsidP="000620FA">
      <w:pPr>
        <w:pStyle w:val="05Cuerpo"/>
        <w:rPr>
          <w:rFonts w:ascii="Arial" w:hAnsi="Arial" w:cs="Arial"/>
        </w:rPr>
      </w:pPr>
      <w:r w:rsidRPr="00AC1F10">
        <w:rPr>
          <w:rFonts w:ascii="Arial" w:hAnsi="Arial" w:cs="Arial"/>
        </w:rPr>
        <w:t xml:space="preserve">Normatividad </w:t>
      </w:r>
    </w:p>
    <w:p w:rsidR="00EE3B41" w:rsidRPr="00EE3B41" w:rsidRDefault="00EE3B41" w:rsidP="00EE3B41">
      <w:pPr>
        <w:pStyle w:val="05Cuerpo"/>
        <w:spacing w:line="360" w:lineRule="auto"/>
        <w:rPr>
          <w:rFonts w:ascii="Arial" w:hAnsi="Arial" w:cs="Arial"/>
        </w:rPr>
      </w:pPr>
    </w:p>
    <w:p w:rsidR="000620FA" w:rsidRPr="00EE3B41" w:rsidRDefault="007A475A" w:rsidP="00EE3B41">
      <w:pPr>
        <w:pStyle w:val="05Cuerpo"/>
        <w:spacing w:line="360" w:lineRule="auto"/>
        <w:rPr>
          <w:rFonts w:ascii="Arial" w:hAnsi="Arial" w:cs="Arial"/>
        </w:rPr>
      </w:pPr>
      <w:r>
        <w:rPr>
          <w:rFonts w:ascii="Arial" w:hAnsi="Arial" w:cs="Arial"/>
        </w:rPr>
        <w:t>•</w:t>
      </w:r>
      <w:r>
        <w:rPr>
          <w:rFonts w:ascii="Arial" w:hAnsi="Arial" w:cs="Arial"/>
        </w:rPr>
        <w:tab/>
        <w:t>Ley 23 de 1981: C</w:t>
      </w:r>
      <w:r w:rsidR="000620FA" w:rsidRPr="00EE3B41">
        <w:rPr>
          <w:rFonts w:ascii="Arial" w:hAnsi="Arial" w:cs="Arial"/>
        </w:rPr>
        <w:t xml:space="preserve">ódigo de ética médica, congreso de la república de Colombia.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Resolución </w:t>
      </w:r>
      <w:r w:rsidR="007A475A">
        <w:rPr>
          <w:rFonts w:ascii="Arial" w:hAnsi="Arial" w:cs="Arial"/>
        </w:rPr>
        <w:t>1995 de 1999: N</w:t>
      </w:r>
      <w:r w:rsidRPr="00EE3B41">
        <w:rPr>
          <w:rFonts w:ascii="Arial" w:hAnsi="Arial" w:cs="Arial"/>
        </w:rPr>
        <w:t xml:space="preserve">ormas para el manejo de la historia clínica, ministerio de protección social.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Resolución 5596 de 2015: Por la cual se definen los criterios técnicos para el Sistema de Selección y Clasificación de pacientes en los servicios de urgencias "Triage"</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Resolución 3100 de 2019: por la cual se definen las condiciones mínimas que deben cumplir los prestadores de salud para habilitarse.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Decreto 780 de 2016: decreto único reglamentario del sector salud </w:t>
      </w:r>
    </w:p>
    <w:p w:rsidR="000620FA"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Decreto 1011 de 2006: por el cual se define el sistema obligatorio de garantía de calidad de la atención en salud. </w:t>
      </w:r>
    </w:p>
    <w:p w:rsidR="00EE3B41" w:rsidRPr="00EE3B41" w:rsidRDefault="00EE3B41" w:rsidP="00EE3B41">
      <w:pPr>
        <w:pStyle w:val="05Cuerpo"/>
        <w:spacing w:line="360" w:lineRule="auto"/>
        <w:rPr>
          <w:rFonts w:ascii="Arial" w:hAnsi="Arial" w:cs="Arial"/>
        </w:rPr>
      </w:pPr>
    </w:p>
    <w:p w:rsidR="00EE3B41" w:rsidRDefault="00EE3B41" w:rsidP="00EE3B41">
      <w:pPr>
        <w:pStyle w:val="05Cuerpo"/>
        <w:spacing w:line="360" w:lineRule="auto"/>
        <w:rPr>
          <w:rFonts w:ascii="Arial" w:hAnsi="Arial"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531813D3" wp14:editId="5DBD5DC4">
                <wp:simplePos x="0" y="0"/>
                <wp:positionH relativeFrom="column">
                  <wp:posOffset>-310743</wp:posOffset>
                </wp:positionH>
                <wp:positionV relativeFrom="paragraph">
                  <wp:posOffset>294987</wp:posOffset>
                </wp:positionV>
                <wp:extent cx="7644130" cy="382270"/>
                <wp:effectExtent l="0" t="0" r="0" b="0"/>
                <wp:wrapNone/>
                <wp:docPr id="5" name="Rectangle 211"/>
                <wp:cNvGraphicFramePr/>
                <a:graphic xmlns:a="http://schemas.openxmlformats.org/drawingml/2006/main">
                  <a:graphicData uri="http://schemas.microsoft.com/office/word/2010/wordprocessingShape">
                    <wps:wsp>
                      <wps:cNvSpPr/>
                      <wps:spPr>
                        <a:xfrm>
                          <a:off x="0" y="0"/>
                          <a:ext cx="7644130" cy="382270"/>
                        </a:xfrm>
                        <a:prstGeom prst="rect">
                          <a:avLst/>
                        </a:prstGeom>
                        <a:solidFill>
                          <a:srgbClr val="736363"/>
                        </a:solidFill>
                        <a:ln w="25400" cap="flat" cmpd="sng" algn="ctr">
                          <a:noFill/>
                          <a:prstDash val="solid"/>
                        </a:ln>
                        <a:effectLst/>
                      </wps:spPr>
                      <wps:txbx>
                        <w:txbxContent>
                          <w:p w:rsidR="00EE3B41" w:rsidRPr="003702CD" w:rsidRDefault="00EE3B41" w:rsidP="00EE3B41">
                            <w:pPr>
                              <w:pStyle w:val="01Capitul"/>
                              <w:numPr>
                                <w:ilvl w:val="0"/>
                                <w:numId w:val="0"/>
                              </w:numPr>
                              <w:ind w:left="1080" w:hanging="720"/>
                            </w:pPr>
                            <w:r>
                              <w:rPr>
                                <w:lang w:val="es-CO"/>
                              </w:rPr>
                              <w:t xml:space="preserve">IV. </w:t>
                            </w:r>
                            <w:r w:rsidRPr="00EE3B41">
                              <w:rPr>
                                <w:lang w:val="es-CO"/>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813D3" id="_x0000_s1032" style="position:absolute;left:0;text-align:left;margin-left:-24.45pt;margin-top:23.25pt;width:601.9pt;height:30.1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" fillcolor="#736363" stroked="f" strokeweight="2pt">
                <v:textbox>
                  <w:txbxContent>
                    <w:p w:rsidR="00EE3B41" w:rsidRPr="003702CD" w:rsidRDefault="00EE3B41" w:rsidP="00EE3B41">
                      <w:pPr>
                        <w:pStyle w:val="01Capitul"/>
                        <w:numPr>
                          <w:ilvl w:val="0"/>
                          <w:numId w:val="0"/>
                        </w:numPr>
                        <w:ind w:left="1080" w:hanging="720"/>
                      </w:pPr>
                      <w:r>
                        <w:rPr>
                          <w:lang w:val="es-CO"/>
                        </w:rPr>
                        <w:t xml:space="preserve">IV. </w:t>
                      </w:r>
                      <w:r w:rsidRPr="00EE3B41">
                        <w:rPr>
                          <w:lang w:val="es-CO"/>
                        </w:rPr>
                        <w:t>RECURSOS</w:t>
                      </w:r>
                    </w:p>
                  </w:txbxContent>
                </v:textbox>
              </v:rect>
            </w:pict>
          </mc:Fallback>
        </mc:AlternateContent>
      </w:r>
    </w:p>
    <w:p w:rsidR="00EE3B41" w:rsidRDefault="00EE3B41" w:rsidP="00EE3B41">
      <w:pPr>
        <w:pStyle w:val="05Cuerpo"/>
        <w:spacing w:line="360" w:lineRule="auto"/>
        <w:rPr>
          <w:rFonts w:ascii="Arial" w:hAnsi="Arial" w:cs="Arial"/>
        </w:rPr>
      </w:pPr>
    </w:p>
    <w:p w:rsidR="00EE3B41" w:rsidRDefault="00EE3B41" w:rsidP="00EE3B41">
      <w:pPr>
        <w:pStyle w:val="05Cuerpo"/>
        <w:spacing w:line="360" w:lineRule="auto"/>
        <w:rPr>
          <w:rFonts w:ascii="Arial" w:hAnsi="Arial" w:cs="Arial"/>
        </w:rPr>
      </w:pPr>
    </w:p>
    <w:p w:rsidR="00EE3B41" w:rsidRDefault="00EE3B41" w:rsidP="00EE3B41">
      <w:pPr>
        <w:pStyle w:val="05Cuerpo"/>
        <w:spacing w:line="360" w:lineRule="auto"/>
        <w:rPr>
          <w:rFonts w:ascii="Arial" w:hAnsi="Arial" w:cs="Arial"/>
        </w:rPr>
      </w:pP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Talento humano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Médico general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Auxiliar de enfermería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Facturador </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Equipos, dispositivos médicos: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Sistema de información ( software de historia clínica)</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Equipo de signos vitales: fonendoscopio, tensiómetro, termómetro.</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Equipo de órganos</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Bascula de peso</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Tallimetro</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Camilla</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Cinta métrica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Elementos de protección personal.</w:t>
      </w:r>
    </w:p>
    <w:p w:rsidR="000620FA" w:rsidRPr="00EE3B41" w:rsidRDefault="000620FA" w:rsidP="00EE3B41">
      <w:pPr>
        <w:pStyle w:val="05Cuerpo"/>
        <w:spacing w:line="360" w:lineRule="auto"/>
        <w:rPr>
          <w:rFonts w:ascii="Arial" w:hAnsi="Arial" w:cs="Arial"/>
        </w:rPr>
      </w:pPr>
      <w:r w:rsidRPr="00EE3B41">
        <w:rPr>
          <w:rFonts w:ascii="Arial" w:hAnsi="Arial" w:cs="Arial"/>
        </w:rPr>
        <w:lastRenderedPageBreak/>
        <w:t xml:space="preserve">Medicamentos: no aplica </w:t>
      </w:r>
    </w:p>
    <w:p w:rsidR="000620FA" w:rsidRPr="00EE3B41" w:rsidRDefault="000620FA" w:rsidP="00EE3B41">
      <w:pPr>
        <w:pStyle w:val="05Cuerpo"/>
        <w:spacing w:line="360" w:lineRule="auto"/>
        <w:rPr>
          <w:rFonts w:ascii="Arial" w:hAnsi="Arial" w:cs="Arial"/>
        </w:rPr>
      </w:pPr>
      <w:r w:rsidRPr="00EE3B41">
        <w:rPr>
          <w:rFonts w:ascii="Arial" w:hAnsi="Arial" w:cs="Arial"/>
        </w:rPr>
        <w:t>Materiales o logísticos:</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Historia clínica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Equipo de </w:t>
      </w:r>
      <w:r w:rsidR="00EE3B41" w:rsidRPr="00EE3B41">
        <w:rPr>
          <w:rFonts w:ascii="Arial" w:hAnsi="Arial" w:cs="Arial"/>
        </w:rPr>
        <w:t>cómputo</w:t>
      </w:r>
      <w:r w:rsidRPr="00EE3B41">
        <w:rPr>
          <w:rFonts w:ascii="Arial" w:hAnsi="Arial" w:cs="Arial"/>
        </w:rPr>
        <w:t xml:space="preserve"> </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Medio ambiente: </w:t>
      </w:r>
    </w:p>
    <w:p w:rsidR="000620FA"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Consultorio de Consulta prioritaria (puede estar ubicado en el servicio de consulta externa o en el área de urgencias). </w:t>
      </w:r>
    </w:p>
    <w:p w:rsidR="00EE3B41" w:rsidRDefault="00EE3B41" w:rsidP="00EE3B41">
      <w:pPr>
        <w:pStyle w:val="05Cuerpo"/>
        <w:spacing w:line="360" w:lineRule="auto"/>
        <w:rPr>
          <w:rFonts w:ascii="Arial" w:hAnsi="Arial" w:cs="Arial"/>
        </w:rPr>
      </w:pPr>
    </w:p>
    <w:p w:rsidR="00EE3B41" w:rsidRDefault="00EE3B41" w:rsidP="00EE3B41">
      <w:pPr>
        <w:pStyle w:val="05Cuerpo"/>
        <w:spacing w:line="360" w:lineRule="auto"/>
        <w:rPr>
          <w:rFonts w:ascii="Arial" w:hAnsi="Arial"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9216" behindDoc="0" locked="0" layoutInCell="1" allowOverlap="1" wp14:anchorId="0BE90260" wp14:editId="050CC14B">
                <wp:simplePos x="0" y="0"/>
                <wp:positionH relativeFrom="column">
                  <wp:posOffset>-310743</wp:posOffset>
                </wp:positionH>
                <wp:positionV relativeFrom="paragraph">
                  <wp:posOffset>168910</wp:posOffset>
                </wp:positionV>
                <wp:extent cx="7644130" cy="364754"/>
                <wp:effectExtent l="0" t="0" r="0" b="0"/>
                <wp:wrapNone/>
                <wp:docPr id="6" name="Rectangle 211"/>
                <wp:cNvGraphicFramePr/>
                <a:graphic xmlns:a="http://schemas.openxmlformats.org/drawingml/2006/main">
                  <a:graphicData uri="http://schemas.microsoft.com/office/word/2010/wordprocessingShape">
                    <wps:wsp>
                      <wps:cNvSpPr/>
                      <wps:spPr>
                        <a:xfrm>
                          <a:off x="0" y="0"/>
                          <a:ext cx="7644130" cy="364754"/>
                        </a:xfrm>
                        <a:prstGeom prst="rect">
                          <a:avLst/>
                        </a:prstGeom>
                        <a:solidFill>
                          <a:srgbClr val="736363"/>
                        </a:solidFill>
                        <a:ln w="25400" cap="flat" cmpd="sng" algn="ctr">
                          <a:noFill/>
                          <a:prstDash val="solid"/>
                        </a:ln>
                        <a:effectLst/>
                      </wps:spPr>
                      <wps:txbx>
                        <w:txbxContent>
                          <w:p w:rsidR="00EE3B41" w:rsidRPr="003702CD" w:rsidRDefault="00EE3B41" w:rsidP="00EE3B41">
                            <w:pPr>
                              <w:pStyle w:val="01Capitul"/>
                              <w:numPr>
                                <w:ilvl w:val="0"/>
                                <w:numId w:val="0"/>
                              </w:numPr>
                              <w:ind w:left="1080" w:hanging="720"/>
                            </w:pPr>
                            <w:r>
                              <w:rPr>
                                <w:lang w:val="es-CO"/>
                              </w:rPr>
                              <w:t xml:space="preserve">V. </w:t>
                            </w:r>
                            <w:r w:rsidRPr="00EE3B41">
                              <w:rPr>
                                <w:lang w:val="es-CO"/>
                              </w:rPr>
                              <w:t>GENERALIDADES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90260" id="_x0000_s1033" style="position:absolute;left:0;text-align:left;margin-left:-24.45pt;margin-top:13.3pt;width:601.9pt;height:28.7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" fillcolor="#736363" stroked="f" strokeweight="2pt">
                <v:textbox>
                  <w:txbxContent>
                    <w:p w:rsidR="00EE3B41" w:rsidRPr="003702CD" w:rsidRDefault="00EE3B41" w:rsidP="00EE3B41">
                      <w:pPr>
                        <w:pStyle w:val="01Capitul"/>
                        <w:numPr>
                          <w:ilvl w:val="0"/>
                          <w:numId w:val="0"/>
                        </w:numPr>
                        <w:ind w:left="1080" w:hanging="720"/>
                      </w:pPr>
                      <w:r>
                        <w:rPr>
                          <w:lang w:val="es-CO"/>
                        </w:rPr>
                        <w:t xml:space="preserve">V. </w:t>
                      </w:r>
                      <w:r w:rsidRPr="00EE3B41">
                        <w:rPr>
                          <w:lang w:val="es-CO"/>
                        </w:rPr>
                        <w:t>GENERALIDADES</w:t>
                      </w:r>
                    </w:p>
                  </w:txbxContent>
                </v:textbox>
              </v:rect>
            </w:pict>
          </mc:Fallback>
        </mc:AlternateContent>
      </w:r>
    </w:p>
    <w:p w:rsidR="00EE3B41" w:rsidRDefault="00EE3B41" w:rsidP="00EE3B41">
      <w:pPr>
        <w:pStyle w:val="05Cuerpo"/>
        <w:spacing w:line="360" w:lineRule="auto"/>
        <w:rPr>
          <w:rFonts w:ascii="Arial" w:hAnsi="Arial" w:cs="Arial"/>
        </w:rPr>
      </w:pPr>
    </w:p>
    <w:p w:rsidR="00EE3B41" w:rsidRDefault="00EE3B41" w:rsidP="00EE3B41">
      <w:pPr>
        <w:pStyle w:val="05Cuerpo"/>
        <w:spacing w:line="360" w:lineRule="auto"/>
        <w:rPr>
          <w:rFonts w:ascii="Arial" w:hAnsi="Arial" w:cs="Arial"/>
        </w:rPr>
      </w:pPr>
    </w:p>
    <w:p w:rsidR="00EE3B41" w:rsidRPr="00EE3B41" w:rsidRDefault="00EE3B41" w:rsidP="00EE3B41">
      <w:pPr>
        <w:pStyle w:val="05Cuerpo"/>
        <w:spacing w:line="360" w:lineRule="auto"/>
        <w:rPr>
          <w:rFonts w:ascii="Arial" w:hAnsi="Arial" w:cs="Arial"/>
          <w:b/>
        </w:rPr>
      </w:pPr>
    </w:p>
    <w:p w:rsidR="000620FA" w:rsidRDefault="000620FA" w:rsidP="00EE3B41">
      <w:pPr>
        <w:pStyle w:val="05Cuerpo"/>
        <w:spacing w:line="360" w:lineRule="auto"/>
        <w:rPr>
          <w:rFonts w:ascii="Arial" w:hAnsi="Arial" w:cs="Arial"/>
        </w:rPr>
      </w:pPr>
      <w:r w:rsidRPr="00EE3B41">
        <w:rPr>
          <w:rFonts w:ascii="Arial" w:hAnsi="Arial" w:cs="Arial"/>
        </w:rPr>
        <w:t xml:space="preserve">TRIAGE IV: el paciente presenta condiciones médicas que no comprometen su estado general, ni representa un riesgo evidente para la vida o pérdida de un miembro u órgano. No obstante, existen riesgos de complicación o secuelas de la enfermedad o lesión si no recibe la atención correspondiente. Requiere una atención que puede tardar entre 6 y 12 horas. </w:t>
      </w:r>
    </w:p>
    <w:p w:rsidR="00EE3B41" w:rsidRPr="00EE3B41" w:rsidRDefault="00EE3B41" w:rsidP="00EE3B41">
      <w:pPr>
        <w:pStyle w:val="05Cuerpo"/>
        <w:spacing w:line="360" w:lineRule="auto"/>
        <w:rPr>
          <w:rFonts w:ascii="Arial" w:hAnsi="Arial" w:cs="Arial"/>
        </w:rPr>
      </w:pP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Ejemplos de las patologías que se derivan a consulta prioritaria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Cefalea sin otros síntomas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Odontalgia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Síndrome febril (menor a 38.5°C) en adultos sin comorbilidad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Infección urinaria sin compromiso del estado general, en adultos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Sospecha de celulitis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Secreción conjuntival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Sintomatología respiratoria no complicada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Sintomatología urinaria no complicada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Trauma de tejidos blandos sin compromiso funcional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Quemadura de primer grado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Lumbalgia sin limitación importante para la marcha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Ojo rojo con secreción pero sin otros síntomas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Leucorrea </w:t>
      </w:r>
    </w:p>
    <w:p w:rsidR="000620FA" w:rsidRPr="00EE3B41" w:rsidRDefault="000620FA" w:rsidP="00EE3B41">
      <w:pPr>
        <w:pStyle w:val="05Cuerpo"/>
        <w:spacing w:line="360" w:lineRule="auto"/>
        <w:rPr>
          <w:rFonts w:ascii="Arial" w:hAnsi="Arial" w:cs="Arial"/>
        </w:rPr>
      </w:pPr>
      <w:r w:rsidRPr="00EE3B41">
        <w:rPr>
          <w:rFonts w:ascii="Arial" w:hAnsi="Arial" w:cs="Arial"/>
        </w:rPr>
        <w:lastRenderedPageBreak/>
        <w:t>•</w:t>
      </w:r>
      <w:r w:rsidRPr="00EE3B41">
        <w:rPr>
          <w:rFonts w:ascii="Arial" w:hAnsi="Arial" w:cs="Arial"/>
        </w:rPr>
        <w:tab/>
        <w:t>Pérdida de peso</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Anorexia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Dismenorrea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Gingivorragia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Patologías crónicas en general</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Control prenatal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Enfermedad dermatológica crónica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Estreñimiento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Enfermedad diarreica sin compromiso del estado general en adultos.</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Hipertensión arterial no complicada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Síntomas gastrointestinales: nauseas, vómito, diarrea). Sin fiebre o deshidratación.</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Dolor leve o moderado de más de 24 horas de evolución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Tos crónica sin dificultad respiratoria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Dolor osteomuscular de más de 1 día, traumatismos leves</w:t>
      </w:r>
    </w:p>
    <w:p w:rsidR="000620FA"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Faringitis o amigdalitis con temperatura menor a 38.5°C.</w:t>
      </w:r>
    </w:p>
    <w:p w:rsidR="00EE3B41" w:rsidRPr="00EE3B41" w:rsidRDefault="00EE3B41" w:rsidP="00EE3B41">
      <w:pPr>
        <w:pStyle w:val="05Cuerpo"/>
        <w:spacing w:line="360" w:lineRule="auto"/>
        <w:rPr>
          <w:rFonts w:ascii="Arial" w:hAnsi="Arial" w:cs="Arial"/>
        </w:rPr>
      </w:pPr>
    </w:p>
    <w:p w:rsidR="000620FA" w:rsidRDefault="000620FA" w:rsidP="00EE3B41">
      <w:pPr>
        <w:pStyle w:val="05Cuerpo"/>
        <w:spacing w:line="360" w:lineRule="auto"/>
        <w:rPr>
          <w:rFonts w:ascii="Arial" w:hAnsi="Arial" w:cs="Arial"/>
        </w:rPr>
      </w:pPr>
      <w:r w:rsidRPr="00EE3B41">
        <w:rPr>
          <w:rFonts w:ascii="Arial" w:hAnsi="Arial" w:cs="Arial"/>
        </w:rPr>
        <w:t xml:space="preserve">Para el caso de un paciente clasificado como triage IV y que es atendido en consulta prioritaria, los laboratorios ordenados deben ser tomados al día siguiente (deben ser leídos en consulta prioritaria durante los siguientes 3 días de la prescripción). Y la orden de medicamentos debe ser ambulatoria, teniendo en cuenta que es un manejo de consulta externa. El paciente deberá dirigirse con su orden de medicamentos al servicio farmacéutico de su EAPB. </w:t>
      </w:r>
    </w:p>
    <w:p w:rsidR="00EE3B41" w:rsidRDefault="00EE3B41" w:rsidP="00EE3B41">
      <w:pPr>
        <w:pStyle w:val="05Cuerpo"/>
        <w:spacing w:line="360" w:lineRule="auto"/>
        <w:rPr>
          <w:rFonts w:ascii="Arial" w:hAnsi="Arial" w:cs="Arial"/>
        </w:rPr>
      </w:pPr>
    </w:p>
    <w:p w:rsidR="00EE3B41" w:rsidRDefault="00EE3B41" w:rsidP="00EE3B41">
      <w:pPr>
        <w:pStyle w:val="05Cuerpo"/>
        <w:spacing w:line="360" w:lineRule="auto"/>
        <w:rPr>
          <w:rFonts w:ascii="Arial" w:hAnsi="Arial"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91264" behindDoc="0" locked="0" layoutInCell="1" allowOverlap="1" wp14:anchorId="3B677CAC" wp14:editId="0C269F84">
                <wp:simplePos x="0" y="0"/>
                <wp:positionH relativeFrom="column">
                  <wp:posOffset>-310515</wp:posOffset>
                </wp:positionH>
                <wp:positionV relativeFrom="paragraph">
                  <wp:posOffset>170084</wp:posOffset>
                </wp:positionV>
                <wp:extent cx="7644130" cy="364490"/>
                <wp:effectExtent l="0" t="0" r="0" b="0"/>
                <wp:wrapNone/>
                <wp:docPr id="8" name="Rectangle 211"/>
                <wp:cNvGraphicFramePr/>
                <a:graphic xmlns:a="http://schemas.openxmlformats.org/drawingml/2006/main">
                  <a:graphicData uri="http://schemas.microsoft.com/office/word/2010/wordprocessingShape">
                    <wps:wsp>
                      <wps:cNvSpPr/>
                      <wps:spPr>
                        <a:xfrm>
                          <a:off x="0" y="0"/>
                          <a:ext cx="7644130" cy="364490"/>
                        </a:xfrm>
                        <a:prstGeom prst="rect">
                          <a:avLst/>
                        </a:prstGeom>
                        <a:solidFill>
                          <a:srgbClr val="736363"/>
                        </a:solidFill>
                        <a:ln w="25400" cap="flat" cmpd="sng" algn="ctr">
                          <a:noFill/>
                          <a:prstDash val="solid"/>
                        </a:ln>
                        <a:effectLst/>
                      </wps:spPr>
                      <wps:txbx>
                        <w:txbxContent>
                          <w:p w:rsidR="00EE3B41" w:rsidRPr="003702CD" w:rsidRDefault="00EE3B41" w:rsidP="00EE3B41">
                            <w:pPr>
                              <w:pStyle w:val="01Capitul"/>
                              <w:numPr>
                                <w:ilvl w:val="0"/>
                                <w:numId w:val="0"/>
                              </w:numPr>
                              <w:ind w:left="1080" w:hanging="720"/>
                            </w:pPr>
                            <w:r>
                              <w:rPr>
                                <w:lang w:val="es-CO"/>
                              </w:rPr>
                              <w:t xml:space="preserve">VI. </w:t>
                            </w:r>
                            <w:r w:rsidRPr="00EE3B41">
                              <w:rPr>
                                <w:lang w:val="es-CO"/>
                              </w:rPr>
                              <w:t>FUNCIONES POR PERFILES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77CAC" id="_x0000_s1034" style="position:absolute;left:0;text-align:left;margin-left:-24.45pt;margin-top:13.4pt;width:601.9pt;height:28.7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" fillcolor="#736363" stroked="f" strokeweight="2pt">
                <v:textbox>
                  <w:txbxContent>
                    <w:p w:rsidR="00EE3B41" w:rsidRPr="003702CD" w:rsidRDefault="00EE3B41" w:rsidP="00EE3B41">
                      <w:pPr>
                        <w:pStyle w:val="01Capitul"/>
                        <w:numPr>
                          <w:ilvl w:val="0"/>
                          <w:numId w:val="0"/>
                        </w:numPr>
                        <w:ind w:left="1080" w:hanging="720"/>
                      </w:pPr>
                      <w:r>
                        <w:rPr>
                          <w:lang w:val="es-CO"/>
                        </w:rPr>
                        <w:t xml:space="preserve">VI. </w:t>
                      </w:r>
                      <w:r w:rsidRPr="00EE3B41">
                        <w:rPr>
                          <w:lang w:val="es-CO"/>
                        </w:rPr>
                        <w:t>FUNCIONES POR PERFILES</w:t>
                      </w:r>
                    </w:p>
                  </w:txbxContent>
                </v:textbox>
              </v:rect>
            </w:pict>
          </mc:Fallback>
        </mc:AlternateContent>
      </w:r>
    </w:p>
    <w:p w:rsidR="00EE3B41" w:rsidRPr="00EE3B41" w:rsidRDefault="00EE3B41" w:rsidP="00EE3B41">
      <w:pPr>
        <w:pStyle w:val="05Cuerpo"/>
        <w:spacing w:line="360" w:lineRule="auto"/>
        <w:rPr>
          <w:rFonts w:ascii="Arial" w:hAnsi="Arial" w:cs="Arial"/>
        </w:rPr>
      </w:pPr>
    </w:p>
    <w:p w:rsidR="00EE3B41" w:rsidRPr="00EE3B41" w:rsidRDefault="00EE3B41" w:rsidP="00EE3B41">
      <w:pPr>
        <w:pStyle w:val="05Cuerpo"/>
        <w:spacing w:line="360" w:lineRule="auto"/>
        <w:rPr>
          <w:rFonts w:ascii="Arial" w:hAnsi="Arial" w:cs="Arial"/>
          <w:b/>
        </w:rPr>
      </w:pPr>
    </w:p>
    <w:p w:rsidR="000620FA" w:rsidRPr="00EE3B41" w:rsidRDefault="000620FA" w:rsidP="00EE3B41">
      <w:pPr>
        <w:pStyle w:val="05Cuerpo"/>
        <w:spacing w:line="360" w:lineRule="auto"/>
        <w:rPr>
          <w:rFonts w:ascii="Arial" w:hAnsi="Arial" w:cs="Arial"/>
        </w:rPr>
      </w:pPr>
      <w:r w:rsidRPr="00EE3B41">
        <w:rPr>
          <w:rFonts w:ascii="Arial" w:hAnsi="Arial" w:cs="Arial"/>
        </w:rPr>
        <w:t>Facturador</w:t>
      </w:r>
    </w:p>
    <w:p w:rsidR="000620FA" w:rsidRDefault="000620FA" w:rsidP="00EE3B41">
      <w:pPr>
        <w:pStyle w:val="05Cuerpo"/>
        <w:spacing w:line="360" w:lineRule="auto"/>
        <w:rPr>
          <w:rFonts w:ascii="Arial" w:hAnsi="Arial" w:cs="Arial"/>
        </w:rPr>
      </w:pPr>
      <w:r w:rsidRPr="00EE3B41">
        <w:rPr>
          <w:rFonts w:ascii="Arial" w:hAnsi="Arial" w:cs="Arial"/>
        </w:rPr>
        <w:t>Todo usuario debe ser admisionado por el facturador del servicio de urgencias sin ninguna barrera de tipo administrativo ya que el triage es GRATUITO, no obstante es deber del usuario aportar su documento de identidad para que en admisiones se haga el respectivo registro.</w:t>
      </w:r>
    </w:p>
    <w:p w:rsidR="00EE3B41" w:rsidRPr="00EE3B41" w:rsidRDefault="00EE3B41" w:rsidP="00EE3B41">
      <w:pPr>
        <w:pStyle w:val="05Cuerpo"/>
        <w:spacing w:line="360" w:lineRule="auto"/>
        <w:rPr>
          <w:rFonts w:ascii="Arial" w:hAnsi="Arial" w:cs="Arial"/>
        </w:rPr>
      </w:pPr>
    </w:p>
    <w:p w:rsidR="000620FA" w:rsidRDefault="000620FA" w:rsidP="00EE3B41">
      <w:pPr>
        <w:pStyle w:val="05Cuerpo"/>
        <w:spacing w:line="360" w:lineRule="auto"/>
        <w:rPr>
          <w:rFonts w:ascii="Arial" w:hAnsi="Arial" w:cs="Arial"/>
        </w:rPr>
      </w:pPr>
      <w:r w:rsidRPr="00EE3B41">
        <w:rPr>
          <w:rFonts w:ascii="Arial" w:hAnsi="Arial" w:cs="Arial"/>
        </w:rPr>
        <w:t>Después de que la urgencia del pacien</w:t>
      </w:r>
      <w:r w:rsidR="00EE3B41">
        <w:rPr>
          <w:rFonts w:ascii="Arial" w:hAnsi="Arial" w:cs="Arial"/>
        </w:rPr>
        <w:t>te ha sido clasificada como tria</w:t>
      </w:r>
      <w:r w:rsidRPr="00EE3B41">
        <w:rPr>
          <w:rFonts w:ascii="Arial" w:hAnsi="Arial" w:cs="Arial"/>
        </w:rPr>
        <w:t xml:space="preserve">ge IV, se explica al paciente </w:t>
      </w:r>
      <w:r w:rsidRPr="00EE3B41">
        <w:rPr>
          <w:rFonts w:ascii="Arial" w:hAnsi="Arial" w:cs="Arial"/>
        </w:rPr>
        <w:lastRenderedPageBreak/>
        <w:t>cual es el servicio requerido y el tiempo máximo de espera para la consulta prioritaria, ya que este tipo de consulta tiene un profesional y horario específico para realizar el respectivo agendamiento.</w:t>
      </w:r>
    </w:p>
    <w:p w:rsidR="00EE3B41" w:rsidRPr="00EE3B41" w:rsidRDefault="00EE3B41" w:rsidP="00EE3B41">
      <w:pPr>
        <w:pStyle w:val="05Cuerpo"/>
        <w:spacing w:line="360" w:lineRule="auto"/>
        <w:rPr>
          <w:rFonts w:ascii="Arial" w:hAnsi="Arial" w:cs="Arial"/>
        </w:rPr>
      </w:pPr>
    </w:p>
    <w:p w:rsidR="000620FA" w:rsidRDefault="000620FA" w:rsidP="00EE3B41">
      <w:pPr>
        <w:pStyle w:val="05Cuerpo"/>
        <w:spacing w:line="360" w:lineRule="auto"/>
        <w:rPr>
          <w:rFonts w:ascii="Arial" w:hAnsi="Arial" w:cs="Arial"/>
        </w:rPr>
      </w:pPr>
      <w:r w:rsidRPr="00EE3B41">
        <w:rPr>
          <w:rFonts w:ascii="Arial" w:hAnsi="Arial" w:cs="Arial"/>
        </w:rPr>
        <w:t xml:space="preserve">Cuando el usuario asista nuevamente a la ESE hospital san José de Maicao, el facturador deberá ingresar y facturar el servicio de consulta prioritaria de acuerdo al agendamiento y la verificación de derechos. </w:t>
      </w:r>
    </w:p>
    <w:p w:rsidR="00EE3B41" w:rsidRPr="00EE3B41" w:rsidRDefault="00EE3B41" w:rsidP="00EE3B41">
      <w:pPr>
        <w:pStyle w:val="05Cuerpo"/>
        <w:spacing w:line="360" w:lineRule="auto"/>
        <w:rPr>
          <w:rFonts w:ascii="Arial" w:hAnsi="Arial" w:cs="Arial"/>
        </w:rPr>
      </w:pPr>
    </w:p>
    <w:p w:rsidR="000620FA" w:rsidRDefault="000620FA" w:rsidP="00EE3B41">
      <w:pPr>
        <w:pStyle w:val="05Cuerpo"/>
        <w:spacing w:line="360" w:lineRule="auto"/>
        <w:rPr>
          <w:rFonts w:ascii="Arial" w:hAnsi="Arial" w:cs="Arial"/>
        </w:rPr>
      </w:pPr>
      <w:r w:rsidRPr="00EE3B41">
        <w:rPr>
          <w:rFonts w:ascii="Arial" w:hAnsi="Arial" w:cs="Arial"/>
        </w:rPr>
        <w:t xml:space="preserve">Auxiliar de enfermería de la urgencia </w:t>
      </w:r>
    </w:p>
    <w:p w:rsidR="00EE3B41" w:rsidRPr="00EE3B41" w:rsidRDefault="00EE3B41" w:rsidP="00EE3B41">
      <w:pPr>
        <w:pStyle w:val="05Cuerpo"/>
        <w:spacing w:line="360" w:lineRule="auto"/>
        <w:rPr>
          <w:rFonts w:ascii="Arial" w:hAnsi="Arial" w:cs="Arial"/>
        </w:rPr>
      </w:pP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Direccionar al usuario al servicio de consulta externa en donde se realiza el agendamiento de las consultas prioritarias en caso de que los servicios de salud del paciente estén contratados con la ESE hospital san José de Maicao como prestador primario, de lo contrario el usuario debe direccionarse a su EAPB para que autorice el servicio o le asigne consulta según la red prestadora. </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Fomentar entre los usuarios el uso racional de los servicios de urgencias y consulta prioritaria. </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Medico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Realizar oportunamente la atención a los usuarios agendados en consulta prioritaria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Registrar y consignar en historia clínica completa todos los hallazgos pertinentes de forma oportuna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Informar y educar a los usuarios sobre la utilización óptima y racional del servicio orientado sobre la consulta externa y promoviendo la atención en cada una de las rutas integrales de atención por curso de vida. </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 xml:space="preserve">Direccionar apropiadamente al usuario de acuerdo las necesidades específicas del paciente </w:t>
      </w:r>
    </w:p>
    <w:p w:rsidR="000620FA" w:rsidRPr="00EE3B41" w:rsidRDefault="000620FA" w:rsidP="00EE3B41">
      <w:pPr>
        <w:pStyle w:val="05Cuerpo"/>
        <w:spacing w:line="360" w:lineRule="auto"/>
        <w:rPr>
          <w:rFonts w:ascii="Arial" w:hAnsi="Arial" w:cs="Arial"/>
        </w:rPr>
      </w:pPr>
      <w:r w:rsidRPr="00EE3B41">
        <w:rPr>
          <w:rFonts w:ascii="Arial" w:hAnsi="Arial" w:cs="Arial"/>
        </w:rPr>
        <w:t>El Proceso que se lleva a cabo dentro de la consulta prioritaria es:</w:t>
      </w:r>
    </w:p>
    <w:p w:rsidR="000620FA" w:rsidRPr="00EE3B41" w:rsidRDefault="000620FA" w:rsidP="00EE3B41">
      <w:pPr>
        <w:pStyle w:val="05Cuerpo"/>
        <w:spacing w:line="360" w:lineRule="auto"/>
        <w:rPr>
          <w:rFonts w:ascii="Arial" w:hAnsi="Arial" w:cs="Arial"/>
        </w:rPr>
      </w:pPr>
      <w:r w:rsidRPr="00EE3B41">
        <w:rPr>
          <w:rFonts w:ascii="Arial" w:hAnsi="Arial" w:cs="Arial"/>
        </w:rPr>
        <w:t>Ingreso del paciente</w:t>
      </w:r>
    </w:p>
    <w:p w:rsidR="000620FA" w:rsidRPr="00EE3B41" w:rsidRDefault="000620FA" w:rsidP="00EE3B41">
      <w:pPr>
        <w:pStyle w:val="05Cuerpo"/>
        <w:spacing w:line="360" w:lineRule="auto"/>
        <w:rPr>
          <w:rFonts w:ascii="Arial" w:hAnsi="Arial" w:cs="Arial"/>
        </w:rPr>
      </w:pPr>
      <w:r w:rsidRPr="00EE3B41">
        <w:rPr>
          <w:rFonts w:ascii="Arial" w:hAnsi="Arial" w:cs="Arial"/>
        </w:rPr>
        <w:t>El paciente que requiere consulta médica prioritaria es recibido por el orientador lo direcciona a la sala de espera de consulta prioritaria.</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Llamado del paciente </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El paciente es llamado por la auxiliar de enfermería para la toma de signos vitales y luego </w:t>
      </w:r>
      <w:r w:rsidRPr="00EE3B41">
        <w:rPr>
          <w:rFonts w:ascii="Arial" w:hAnsi="Arial" w:cs="Arial"/>
        </w:rPr>
        <w:lastRenderedPageBreak/>
        <w:t>atendido por el médico.</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Servicio caracterizado por: </w:t>
      </w:r>
    </w:p>
    <w:p w:rsidR="000620FA" w:rsidRPr="00EE3B41" w:rsidRDefault="000620FA" w:rsidP="00EE3B41">
      <w:pPr>
        <w:pStyle w:val="05Cuerpo"/>
        <w:numPr>
          <w:ilvl w:val="0"/>
          <w:numId w:val="34"/>
        </w:numPr>
        <w:spacing w:line="360" w:lineRule="auto"/>
        <w:rPr>
          <w:rFonts w:ascii="Arial" w:hAnsi="Arial" w:cs="Arial"/>
        </w:rPr>
      </w:pPr>
      <w:r w:rsidRPr="00EE3B41">
        <w:rPr>
          <w:rFonts w:ascii="Arial" w:hAnsi="Arial" w:cs="Arial"/>
        </w:rPr>
        <w:t>Sin cita previa</w:t>
      </w:r>
    </w:p>
    <w:p w:rsidR="000620FA" w:rsidRPr="00EE3B41" w:rsidRDefault="000620FA" w:rsidP="00EE3B41">
      <w:pPr>
        <w:pStyle w:val="05Cuerpo"/>
        <w:numPr>
          <w:ilvl w:val="0"/>
          <w:numId w:val="34"/>
        </w:numPr>
        <w:spacing w:line="360" w:lineRule="auto"/>
        <w:rPr>
          <w:rFonts w:ascii="Arial" w:hAnsi="Arial" w:cs="Arial"/>
        </w:rPr>
      </w:pPr>
      <w:r w:rsidRPr="00EE3B41">
        <w:rPr>
          <w:rFonts w:ascii="Arial" w:hAnsi="Arial" w:cs="Arial"/>
        </w:rPr>
        <w:t xml:space="preserve">Atención realizada por un médico </w:t>
      </w:r>
    </w:p>
    <w:p w:rsidR="000620FA" w:rsidRPr="00EE3B41" w:rsidRDefault="000620FA" w:rsidP="00EE3B41">
      <w:pPr>
        <w:pStyle w:val="05Cuerpo"/>
        <w:numPr>
          <w:ilvl w:val="0"/>
          <w:numId w:val="34"/>
        </w:numPr>
        <w:spacing w:line="360" w:lineRule="auto"/>
        <w:rPr>
          <w:rFonts w:ascii="Arial" w:hAnsi="Arial" w:cs="Arial"/>
        </w:rPr>
      </w:pPr>
      <w:r w:rsidRPr="00EE3B41">
        <w:rPr>
          <w:rFonts w:ascii="Arial" w:hAnsi="Arial" w:cs="Arial"/>
        </w:rPr>
        <w:t>Brinda al paciente una atención más rápida evitando incomodidad y congestión</w:t>
      </w:r>
    </w:p>
    <w:p w:rsidR="000620FA" w:rsidRPr="00EE3B41" w:rsidRDefault="000620FA" w:rsidP="00EE3B41">
      <w:pPr>
        <w:pStyle w:val="05Cuerpo"/>
        <w:numPr>
          <w:ilvl w:val="0"/>
          <w:numId w:val="34"/>
        </w:numPr>
        <w:spacing w:line="360" w:lineRule="auto"/>
        <w:rPr>
          <w:rFonts w:ascii="Arial" w:hAnsi="Arial" w:cs="Arial"/>
        </w:rPr>
      </w:pPr>
      <w:r w:rsidRPr="00EE3B41">
        <w:rPr>
          <w:rFonts w:ascii="Arial" w:hAnsi="Arial" w:cs="Arial"/>
        </w:rPr>
        <w:t>Está completamente dotado con elementos y materiales para la realización de procedimientos menores.</w:t>
      </w:r>
    </w:p>
    <w:p w:rsidR="000620FA" w:rsidRPr="00EE3B41" w:rsidRDefault="000620FA" w:rsidP="00EE3B41">
      <w:pPr>
        <w:pStyle w:val="05Cuerpo"/>
        <w:numPr>
          <w:ilvl w:val="0"/>
          <w:numId w:val="34"/>
        </w:numPr>
        <w:spacing w:line="360" w:lineRule="auto"/>
        <w:rPr>
          <w:rFonts w:ascii="Arial" w:hAnsi="Arial" w:cs="Arial"/>
        </w:rPr>
      </w:pPr>
      <w:r w:rsidRPr="00EE3B41">
        <w:rPr>
          <w:rFonts w:ascii="Arial" w:hAnsi="Arial" w:cs="Arial"/>
        </w:rPr>
        <w:t xml:space="preserve">Resolutividad Medica de la patología </w:t>
      </w:r>
    </w:p>
    <w:p w:rsidR="00EE3B41" w:rsidRDefault="00EE3B41" w:rsidP="00EE3B41">
      <w:pPr>
        <w:pStyle w:val="05Cuerpo"/>
        <w:spacing w:line="360" w:lineRule="auto"/>
        <w:rPr>
          <w:rFonts w:ascii="Arial" w:hAnsi="Arial" w:cs="Arial"/>
        </w:rPr>
      </w:pPr>
    </w:p>
    <w:p w:rsidR="00A770D1" w:rsidRDefault="00A770D1" w:rsidP="00EE3B41">
      <w:pPr>
        <w:pStyle w:val="05Cuerpo"/>
        <w:spacing w:line="360" w:lineRule="auto"/>
        <w:rPr>
          <w:rFonts w:ascii="Arial" w:hAnsi="Arial"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93312" behindDoc="0" locked="0" layoutInCell="1" allowOverlap="1" wp14:anchorId="33DB90A1" wp14:editId="094847DC">
                <wp:simplePos x="0" y="0"/>
                <wp:positionH relativeFrom="column">
                  <wp:posOffset>-310515</wp:posOffset>
                </wp:positionH>
                <wp:positionV relativeFrom="paragraph">
                  <wp:posOffset>158211</wp:posOffset>
                </wp:positionV>
                <wp:extent cx="7644130" cy="364490"/>
                <wp:effectExtent l="0" t="0" r="0" b="0"/>
                <wp:wrapNone/>
                <wp:docPr id="13" name="Rectangle 211"/>
                <wp:cNvGraphicFramePr/>
                <a:graphic xmlns:a="http://schemas.openxmlformats.org/drawingml/2006/main">
                  <a:graphicData uri="http://schemas.microsoft.com/office/word/2010/wordprocessingShape">
                    <wps:wsp>
                      <wps:cNvSpPr/>
                      <wps:spPr>
                        <a:xfrm>
                          <a:off x="0" y="0"/>
                          <a:ext cx="7644130" cy="364490"/>
                        </a:xfrm>
                        <a:prstGeom prst="rect">
                          <a:avLst/>
                        </a:prstGeom>
                        <a:solidFill>
                          <a:srgbClr val="736363"/>
                        </a:solidFill>
                        <a:ln w="25400" cap="flat" cmpd="sng" algn="ctr">
                          <a:noFill/>
                          <a:prstDash val="solid"/>
                        </a:ln>
                        <a:effectLst/>
                      </wps:spPr>
                      <wps:txbx>
                        <w:txbxContent>
                          <w:p w:rsidR="00A770D1" w:rsidRPr="003702CD" w:rsidRDefault="00A770D1" w:rsidP="00A770D1">
                            <w:pPr>
                              <w:pStyle w:val="01Capitul"/>
                              <w:numPr>
                                <w:ilvl w:val="0"/>
                                <w:numId w:val="0"/>
                              </w:numPr>
                              <w:ind w:left="1080" w:hanging="720"/>
                            </w:pPr>
                            <w:r>
                              <w:rPr>
                                <w:lang w:val="es-CO"/>
                              </w:rPr>
                              <w:t xml:space="preserve">VI. </w:t>
                            </w:r>
                            <w:r w:rsidRPr="00A770D1">
                              <w:rPr>
                                <w:lang w:val="es-CO"/>
                              </w:rPr>
                              <w:t>RECOMENDACIONES ESPECIALES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90A1" id="_x0000_s1035" style="position:absolute;left:0;text-align:left;margin-left:-24.45pt;margin-top:12.45pt;width:601.9pt;height:28.7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" fillcolor="#736363" stroked="f" strokeweight="2pt">
                <v:textbox>
                  <w:txbxContent>
                    <w:p w:rsidR="00A770D1" w:rsidRPr="003702CD" w:rsidRDefault="00A770D1" w:rsidP="00A770D1">
                      <w:pPr>
                        <w:pStyle w:val="01Capitul"/>
                        <w:numPr>
                          <w:ilvl w:val="0"/>
                          <w:numId w:val="0"/>
                        </w:numPr>
                        <w:ind w:left="1080" w:hanging="720"/>
                      </w:pPr>
                      <w:r>
                        <w:rPr>
                          <w:lang w:val="es-CO"/>
                        </w:rPr>
                        <w:t xml:space="preserve">VI. </w:t>
                      </w:r>
                      <w:r w:rsidRPr="00A770D1">
                        <w:rPr>
                          <w:lang w:val="es-CO"/>
                        </w:rPr>
                        <w:t>RECOMENDACIONES ESPECIALES</w:t>
                      </w:r>
                    </w:p>
                  </w:txbxContent>
                </v:textbox>
              </v:rect>
            </w:pict>
          </mc:Fallback>
        </mc:AlternateContent>
      </w:r>
    </w:p>
    <w:p w:rsidR="00A770D1" w:rsidRDefault="00A770D1" w:rsidP="00EE3B41">
      <w:pPr>
        <w:pStyle w:val="05Cuerpo"/>
        <w:spacing w:line="360" w:lineRule="auto"/>
        <w:rPr>
          <w:rFonts w:ascii="Arial" w:hAnsi="Arial" w:cs="Arial"/>
        </w:rPr>
      </w:pPr>
    </w:p>
    <w:p w:rsidR="00A770D1" w:rsidRDefault="00A770D1" w:rsidP="00EE3B41">
      <w:pPr>
        <w:pStyle w:val="05Cuerpo"/>
        <w:spacing w:line="360" w:lineRule="auto"/>
        <w:rPr>
          <w:rFonts w:ascii="Arial" w:hAnsi="Arial" w:cs="Arial"/>
        </w:rPr>
      </w:pPr>
    </w:p>
    <w:p w:rsidR="000620FA" w:rsidRPr="00EE3B41" w:rsidRDefault="000620FA" w:rsidP="00EE3B41">
      <w:pPr>
        <w:pStyle w:val="05Cuerpo"/>
        <w:spacing w:line="360" w:lineRule="auto"/>
        <w:rPr>
          <w:rFonts w:ascii="Arial" w:hAnsi="Arial" w:cs="Arial"/>
        </w:rPr>
      </w:pPr>
      <w:r w:rsidRPr="00EE3B41">
        <w:rPr>
          <w:rFonts w:ascii="Arial" w:hAnsi="Arial" w:cs="Arial"/>
        </w:rPr>
        <w:t>1.</w:t>
      </w:r>
      <w:r w:rsidRPr="00EE3B41">
        <w:rPr>
          <w:rFonts w:ascii="Arial" w:hAnsi="Arial" w:cs="Arial"/>
        </w:rPr>
        <w:tab/>
        <w:t>Llamarse prioritaria no implica que la atención sea inmediata, un número importante de pacientes viene a Consulta Prioritaria, teniendo síntomas de largo tiempo que bien podrían haber sido valorados por Consulta Externa, de todas maneras, son atendidos.</w:t>
      </w:r>
    </w:p>
    <w:p w:rsidR="000620FA" w:rsidRPr="00EE3B41" w:rsidRDefault="000620FA" w:rsidP="00EE3B41">
      <w:pPr>
        <w:pStyle w:val="05Cuerpo"/>
        <w:spacing w:line="360" w:lineRule="auto"/>
        <w:rPr>
          <w:rFonts w:ascii="Arial" w:hAnsi="Arial" w:cs="Arial"/>
        </w:rPr>
      </w:pPr>
      <w:r w:rsidRPr="00EE3B41">
        <w:rPr>
          <w:rFonts w:ascii="Arial" w:hAnsi="Arial" w:cs="Arial"/>
        </w:rPr>
        <w:t>2.</w:t>
      </w:r>
      <w:r w:rsidRPr="00EE3B41">
        <w:rPr>
          <w:rFonts w:ascii="Arial" w:hAnsi="Arial" w:cs="Arial"/>
        </w:rPr>
        <w:tab/>
        <w:t>Antes de recibir atención por el/a médico/a, debe contar con la autorización médica.</w:t>
      </w:r>
    </w:p>
    <w:p w:rsidR="000620FA" w:rsidRPr="00EE3B41" w:rsidRDefault="000620FA" w:rsidP="00EE3B41">
      <w:pPr>
        <w:pStyle w:val="05Cuerpo"/>
        <w:spacing w:line="360" w:lineRule="auto"/>
        <w:rPr>
          <w:rFonts w:ascii="Arial" w:hAnsi="Arial" w:cs="Arial"/>
        </w:rPr>
      </w:pPr>
      <w:r w:rsidRPr="00EE3B41">
        <w:rPr>
          <w:rFonts w:ascii="Arial" w:hAnsi="Arial" w:cs="Arial"/>
        </w:rPr>
        <w:t xml:space="preserve">Horario de atención: Lunes a </w:t>
      </w:r>
    </w:p>
    <w:p w:rsidR="000620FA" w:rsidRPr="00EE3B41" w:rsidRDefault="000620FA" w:rsidP="00EE3B41">
      <w:pPr>
        <w:pStyle w:val="05Cuerpo"/>
        <w:spacing w:line="360" w:lineRule="auto"/>
        <w:rPr>
          <w:rFonts w:ascii="Arial" w:hAnsi="Arial" w:cs="Arial"/>
        </w:rPr>
      </w:pPr>
      <w:r w:rsidRPr="00EE3B41">
        <w:rPr>
          <w:rFonts w:ascii="Arial" w:hAnsi="Arial" w:cs="Arial"/>
        </w:rPr>
        <w:t>El servicio se brindará teniendo en cuenta:</w:t>
      </w:r>
    </w:p>
    <w:p w:rsidR="000620FA" w:rsidRPr="00EE3B41" w:rsidRDefault="000620FA" w:rsidP="00EE3B41">
      <w:pPr>
        <w:pStyle w:val="05Cuerpo"/>
        <w:spacing w:line="360" w:lineRule="auto"/>
        <w:rPr>
          <w:rFonts w:ascii="Arial" w:hAnsi="Arial" w:cs="Arial"/>
        </w:rPr>
      </w:pP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Orden de llegada.</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Horario de atención y/o cupos disponibles.</w:t>
      </w:r>
    </w:p>
    <w:p w:rsidR="000620FA" w:rsidRPr="00EE3B41" w:rsidRDefault="000620FA" w:rsidP="00EE3B41">
      <w:pPr>
        <w:pStyle w:val="05Cuerpo"/>
        <w:spacing w:line="360" w:lineRule="auto"/>
        <w:rPr>
          <w:rFonts w:ascii="Arial" w:hAnsi="Arial" w:cs="Arial"/>
        </w:rPr>
      </w:pPr>
      <w:r w:rsidRPr="00EE3B41">
        <w:rPr>
          <w:rFonts w:ascii="Arial" w:hAnsi="Arial" w:cs="Arial"/>
        </w:rPr>
        <w:t>•</w:t>
      </w:r>
      <w:r w:rsidRPr="00EE3B41">
        <w:rPr>
          <w:rFonts w:ascii="Arial" w:hAnsi="Arial" w:cs="Arial"/>
        </w:rPr>
        <w:tab/>
        <w:t>El tiempo de espera de su consulta dependerá del número de pacientes</w:t>
      </w:r>
    </w:p>
    <w:p w:rsidR="000620FA" w:rsidRPr="00EE3B41" w:rsidRDefault="00DB5445" w:rsidP="00EE3B41">
      <w:pPr>
        <w:pStyle w:val="05Cuerpo"/>
        <w:spacing w:line="360" w:lineRule="auto"/>
        <w:rPr>
          <w:rFonts w:ascii="Arial" w:hAnsi="Arial" w:cs="Arial"/>
        </w:rPr>
      </w:pPr>
      <w:r w:rsidRPr="00EE3B41">
        <w:rPr>
          <w:rFonts w:ascii="Arial" w:hAnsi="Arial" w:cs="Arial"/>
        </w:rPr>
        <w:t>Pendientes</w:t>
      </w:r>
      <w:r w:rsidR="000620FA" w:rsidRPr="00EE3B41">
        <w:rPr>
          <w:rFonts w:ascii="Arial" w:hAnsi="Arial" w:cs="Arial"/>
        </w:rPr>
        <w:t xml:space="preserve"> en el servicio (se priorizan niños, mujeres en estado de embarazo</w:t>
      </w:r>
    </w:p>
    <w:p w:rsidR="000620FA" w:rsidRPr="00EE3B41" w:rsidRDefault="000620FA" w:rsidP="00EE3B41">
      <w:pPr>
        <w:pStyle w:val="05Cuerpo"/>
        <w:spacing w:line="360" w:lineRule="auto"/>
        <w:rPr>
          <w:rFonts w:ascii="Arial" w:hAnsi="Arial" w:cs="Arial"/>
        </w:rPr>
      </w:pPr>
      <w:r w:rsidRPr="00EE3B41">
        <w:rPr>
          <w:rFonts w:ascii="Arial" w:hAnsi="Arial" w:cs="Arial"/>
        </w:rPr>
        <w:t>y adultos mayores).</w:t>
      </w: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F85D49" w:rsidRDefault="00F85D49" w:rsidP="00463364">
      <w:pPr>
        <w:pStyle w:val="05Cuerpo"/>
      </w:pPr>
    </w:p>
    <w:p w:rsidR="00F85D49" w:rsidRDefault="00F85D49" w:rsidP="00463364">
      <w:pPr>
        <w:pStyle w:val="05Cuerpo"/>
      </w:pPr>
    </w:p>
    <w:p w:rsidR="00F85D49" w:rsidRDefault="00F85D49" w:rsidP="00463364">
      <w:pPr>
        <w:pStyle w:val="05Cuerpo"/>
      </w:pPr>
    </w:p>
    <w:p w:rsidR="00F85D49" w:rsidRDefault="00F85D49" w:rsidP="00463364">
      <w:pPr>
        <w:pStyle w:val="05Cuerpo"/>
      </w:pPr>
    </w:p>
    <w:p w:rsidR="00BB258F" w:rsidRDefault="00BB258F" w:rsidP="00004999">
      <w:pPr>
        <w:pStyle w:val="05Cuerpo"/>
      </w:pPr>
    </w:p>
    <w:p w:rsidR="00BB258F" w:rsidRDefault="00BB258F" w:rsidP="00BB258F">
      <w:pPr>
        <w:pStyle w:val="Textoindependiente"/>
        <w:rPr>
          <w:rFonts w:ascii="Times New Roman"/>
          <w:sz w:val="14"/>
        </w:rPr>
      </w:pPr>
    </w:p>
    <w:p w:rsidR="00BB258F" w:rsidRDefault="00BB258F" w:rsidP="00004999">
      <w:pPr>
        <w:pStyle w:val="05Cuerpo"/>
      </w:pPr>
    </w:p>
    <w:p w:rsidR="007A475A" w:rsidRDefault="007A475A" w:rsidP="007A475A">
      <w:pPr>
        <w:pStyle w:val="05Cuerpo"/>
        <w:jc w:val="center"/>
        <w:rPr>
          <w:rFonts w:ascii="Arial" w:hAnsi="Arial" w:cs="Arial"/>
          <w:b/>
        </w:rPr>
      </w:pPr>
    </w:p>
    <w:p w:rsidR="007A475A" w:rsidRDefault="007A475A" w:rsidP="007A475A">
      <w:pPr>
        <w:pStyle w:val="05Cuerpo"/>
        <w:jc w:val="center"/>
        <w:rPr>
          <w:rFonts w:ascii="Arial" w:hAnsi="Arial" w:cs="Arial"/>
          <w:b/>
        </w:rPr>
      </w:pPr>
    </w:p>
    <w:p w:rsidR="00620C93" w:rsidRPr="007A475A" w:rsidRDefault="007A475A" w:rsidP="007A475A">
      <w:pPr>
        <w:pStyle w:val="05Cuerpo"/>
        <w:jc w:val="center"/>
        <w:rPr>
          <w:rFonts w:ascii="Arial" w:hAnsi="Arial" w:cs="Arial"/>
          <w:b/>
        </w:rPr>
      </w:pPr>
      <w:r w:rsidRPr="007A475A">
        <w:rPr>
          <w:rFonts w:ascii="Arial" w:hAnsi="Arial" w:cs="Arial"/>
          <w:b/>
        </w:rPr>
        <w:t>BIBLIOGRAFIA</w:t>
      </w:r>
    </w:p>
    <w:p w:rsidR="00620C93" w:rsidRDefault="00620C93" w:rsidP="00463364">
      <w:pPr>
        <w:pStyle w:val="05Cuerpo"/>
      </w:pPr>
    </w:p>
    <w:p w:rsidR="007A475A" w:rsidRPr="00EE3B41" w:rsidRDefault="007A475A" w:rsidP="007A475A">
      <w:pPr>
        <w:pStyle w:val="05Cuerpo"/>
        <w:spacing w:line="360" w:lineRule="auto"/>
        <w:rPr>
          <w:rFonts w:ascii="Arial" w:hAnsi="Arial" w:cs="Arial"/>
        </w:rPr>
      </w:pPr>
    </w:p>
    <w:p w:rsidR="007A475A" w:rsidRPr="00EE3B41" w:rsidRDefault="007A475A" w:rsidP="007A475A">
      <w:pPr>
        <w:pStyle w:val="05Cuerpo"/>
        <w:numPr>
          <w:ilvl w:val="0"/>
          <w:numId w:val="36"/>
        </w:numPr>
        <w:spacing w:line="360" w:lineRule="auto"/>
        <w:rPr>
          <w:rFonts w:ascii="Arial" w:hAnsi="Arial" w:cs="Arial"/>
        </w:rPr>
      </w:pPr>
      <w:r>
        <w:rPr>
          <w:rFonts w:ascii="Arial" w:hAnsi="Arial" w:cs="Arial"/>
        </w:rPr>
        <w:t>C</w:t>
      </w:r>
      <w:r w:rsidRPr="00EE3B41">
        <w:rPr>
          <w:rFonts w:ascii="Arial" w:hAnsi="Arial" w:cs="Arial"/>
        </w:rPr>
        <w:t xml:space="preserve">ódigo de ética médica, congreso de la república de Colombia. </w:t>
      </w:r>
    </w:p>
    <w:p w:rsidR="007A475A" w:rsidRPr="00EE3B41" w:rsidRDefault="007A475A" w:rsidP="007A475A">
      <w:pPr>
        <w:pStyle w:val="05Cuerpo"/>
        <w:numPr>
          <w:ilvl w:val="0"/>
          <w:numId w:val="36"/>
        </w:numPr>
        <w:spacing w:line="360" w:lineRule="auto"/>
        <w:rPr>
          <w:rFonts w:ascii="Arial" w:hAnsi="Arial" w:cs="Arial"/>
        </w:rPr>
      </w:pPr>
      <w:r>
        <w:rPr>
          <w:rFonts w:ascii="Arial" w:hAnsi="Arial" w:cs="Arial"/>
        </w:rPr>
        <w:t>N</w:t>
      </w:r>
      <w:r w:rsidRPr="00EE3B41">
        <w:rPr>
          <w:rFonts w:ascii="Arial" w:hAnsi="Arial" w:cs="Arial"/>
        </w:rPr>
        <w:t xml:space="preserve">ormas para el manejo de la historia clínica, ministerio de protección social. </w:t>
      </w:r>
    </w:p>
    <w:p w:rsidR="007A475A" w:rsidRPr="00EE3B41" w:rsidRDefault="007A475A" w:rsidP="007A475A">
      <w:pPr>
        <w:pStyle w:val="05Cuerpo"/>
        <w:numPr>
          <w:ilvl w:val="0"/>
          <w:numId w:val="36"/>
        </w:numPr>
        <w:spacing w:line="360" w:lineRule="auto"/>
        <w:rPr>
          <w:rFonts w:ascii="Arial" w:hAnsi="Arial" w:cs="Arial"/>
        </w:rPr>
      </w:pPr>
      <w:r w:rsidRPr="00EE3B41">
        <w:rPr>
          <w:rFonts w:ascii="Arial" w:hAnsi="Arial" w:cs="Arial"/>
        </w:rPr>
        <w:t>Resolución 5596 de 2015: Por la cual se definen los criterios técnicos para el Sistema de Selección y Clasificación de pacientes en los servicios de urgencias "Triage"</w:t>
      </w:r>
    </w:p>
    <w:p w:rsidR="007A475A" w:rsidRPr="00EE3B41" w:rsidRDefault="007A475A" w:rsidP="007A475A">
      <w:pPr>
        <w:pStyle w:val="05Cuerpo"/>
        <w:numPr>
          <w:ilvl w:val="0"/>
          <w:numId w:val="36"/>
        </w:numPr>
        <w:spacing w:line="360" w:lineRule="auto"/>
        <w:rPr>
          <w:rFonts w:ascii="Arial" w:hAnsi="Arial" w:cs="Arial"/>
        </w:rPr>
      </w:pPr>
      <w:r w:rsidRPr="00EE3B41">
        <w:rPr>
          <w:rFonts w:ascii="Arial" w:hAnsi="Arial" w:cs="Arial"/>
        </w:rPr>
        <w:t xml:space="preserve">Resolución 3100 de 2019: por la cual se definen las condiciones mínimas que deben cumplir los prestadores de salud para habilitarse. </w:t>
      </w:r>
    </w:p>
    <w:p w:rsidR="007A475A" w:rsidRPr="00EE3B41" w:rsidRDefault="007A475A" w:rsidP="007A475A">
      <w:pPr>
        <w:pStyle w:val="05Cuerpo"/>
        <w:numPr>
          <w:ilvl w:val="0"/>
          <w:numId w:val="36"/>
        </w:numPr>
        <w:spacing w:line="360" w:lineRule="auto"/>
        <w:rPr>
          <w:rFonts w:ascii="Arial" w:hAnsi="Arial" w:cs="Arial"/>
        </w:rPr>
      </w:pPr>
      <w:r w:rsidRPr="00EE3B41">
        <w:rPr>
          <w:rFonts w:ascii="Arial" w:hAnsi="Arial" w:cs="Arial"/>
        </w:rPr>
        <w:t xml:space="preserve">Decreto 780 de 2016: decreto único reglamentario del sector salud </w:t>
      </w:r>
    </w:p>
    <w:p w:rsidR="007A475A" w:rsidRDefault="007A475A" w:rsidP="007A475A">
      <w:pPr>
        <w:pStyle w:val="05Cuerpo"/>
        <w:numPr>
          <w:ilvl w:val="0"/>
          <w:numId w:val="36"/>
        </w:numPr>
        <w:spacing w:line="360" w:lineRule="auto"/>
        <w:rPr>
          <w:rFonts w:ascii="Arial" w:hAnsi="Arial" w:cs="Arial"/>
        </w:rPr>
      </w:pPr>
      <w:r w:rsidRPr="00EE3B41">
        <w:rPr>
          <w:rFonts w:ascii="Arial" w:hAnsi="Arial" w:cs="Arial"/>
        </w:rPr>
        <w:t xml:space="preserve">Decreto 1011 de 2006: por el cual se define el sistema obligatorio de garantía de calidad de la atención en salud. </w:t>
      </w:r>
    </w:p>
    <w:p w:rsidR="00620C93" w:rsidRDefault="00620C93"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620C93" w:rsidRDefault="00620C93" w:rsidP="00463364">
      <w:pPr>
        <w:pStyle w:val="05Cuerpo"/>
      </w:pPr>
    </w:p>
    <w:p w:rsidR="00620C93" w:rsidRDefault="00620C93" w:rsidP="00463364">
      <w:pPr>
        <w:pStyle w:val="05Cuerpo"/>
      </w:pPr>
    </w:p>
    <w:p w:rsidR="00620C93" w:rsidRDefault="00620C93" w:rsidP="00463364">
      <w:pPr>
        <w:pStyle w:val="05Cuerpo"/>
      </w:pPr>
    </w:p>
    <w:p w:rsidR="00A358B8" w:rsidRDefault="00A358B8" w:rsidP="00463364">
      <w:pPr>
        <w:pStyle w:val="05Cuerpo"/>
      </w:pPr>
    </w:p>
    <w:p w:rsidR="00A358B8" w:rsidRDefault="00A358B8" w:rsidP="00463364">
      <w:pPr>
        <w:pStyle w:val="05Cuerpo"/>
      </w:pPr>
    </w:p>
    <w:p w:rsidR="00A358B8" w:rsidRDefault="00A358B8" w:rsidP="00463364">
      <w:pPr>
        <w:pStyle w:val="05Cuerpo"/>
      </w:pPr>
    </w:p>
    <w:p w:rsidR="00A358B8" w:rsidRDefault="00A358B8" w:rsidP="00463364">
      <w:pPr>
        <w:pStyle w:val="05Cuerpo"/>
      </w:pPr>
    </w:p>
    <w:p w:rsidR="00A06FDB" w:rsidRDefault="00A06FDB" w:rsidP="00463364">
      <w:pPr>
        <w:pStyle w:val="05Cuerpo"/>
      </w:pPr>
    </w:p>
    <w:p w:rsidR="00A06FDB" w:rsidRDefault="00A06FDB" w:rsidP="00463364">
      <w:pPr>
        <w:pStyle w:val="05Cuerpo"/>
      </w:pPr>
    </w:p>
    <w:p w:rsidR="00F85D49" w:rsidRPr="00463364" w:rsidRDefault="00F85D49" w:rsidP="00463364">
      <w:pPr>
        <w:pStyle w:val="05Cuerpo"/>
      </w:pPr>
    </w:p>
    <w:p w:rsidR="00BB258F" w:rsidRPr="00463364" w:rsidRDefault="00BB258F" w:rsidP="00463364">
      <w:pPr>
        <w:pStyle w:val="05Cuerpo"/>
      </w:pPr>
    </w:p>
    <w:p w:rsidR="00BB258F" w:rsidRDefault="00BB258F" w:rsidP="00BB258F">
      <w:pPr>
        <w:pStyle w:val="Textoindependiente"/>
        <w:rPr>
          <w:rFonts w:ascii="Times New Roman"/>
          <w:sz w:val="14"/>
        </w:rPr>
      </w:pPr>
    </w:p>
    <w:p w:rsidR="00BB258F" w:rsidRDefault="00BB258F" w:rsidP="00004999">
      <w:pPr>
        <w:pStyle w:val="05Cuerpo"/>
      </w:pPr>
    </w:p>
    <w:p w:rsidR="006B3F32" w:rsidRDefault="006B3F32" w:rsidP="00463364">
      <w:pPr>
        <w:pStyle w:val="05Cuerpo"/>
      </w:pPr>
    </w:p>
    <w:p w:rsidR="00401C24" w:rsidRPr="000B381B" w:rsidRDefault="00401C24" w:rsidP="00401C24">
      <w:pPr>
        <w:pStyle w:val="05Cuerpo"/>
        <w:ind w:left="720"/>
        <w:rPr>
          <w:rFonts w:ascii="Arial" w:hAnsi="Arial" w:cs="Arial"/>
        </w:rPr>
      </w:pPr>
    </w:p>
    <w:p w:rsidR="00463364" w:rsidRPr="004A7A76" w:rsidRDefault="00463364" w:rsidP="00463364">
      <w:pPr>
        <w:pStyle w:val="05Cuerpo"/>
        <w:rPr>
          <w:rFonts w:ascii="Arial" w:hAnsi="Arial" w:cs="Arial"/>
        </w:rPr>
      </w:pPr>
    </w:p>
    <w:p w:rsidR="00463364" w:rsidRPr="004A7A76" w:rsidRDefault="00463364" w:rsidP="00463364">
      <w:pPr>
        <w:pStyle w:val="05Cuerpo"/>
        <w:rPr>
          <w:rFonts w:ascii="Arial" w:hAnsi="Arial" w:cs="Arial"/>
        </w:rPr>
      </w:pPr>
    </w:p>
    <w:p w:rsidR="00463364" w:rsidRPr="004A7A76" w:rsidRDefault="00463364" w:rsidP="00463364">
      <w:pPr>
        <w:pStyle w:val="05Cuerpo"/>
        <w:rPr>
          <w:rFonts w:ascii="Arial" w:hAnsi="Arial" w:cs="Arial"/>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017D24" w:rsidRDefault="00017D24" w:rsidP="00BB258F">
      <w:pPr>
        <w:pStyle w:val="Textoindependiente"/>
        <w:rPr>
          <w:rFonts w:ascii="Times New Roman"/>
          <w:sz w:val="14"/>
        </w:rPr>
      </w:pPr>
    </w:p>
    <w:p w:rsidR="00841C6D" w:rsidRDefault="00841C6D" w:rsidP="00BB258F">
      <w:pPr>
        <w:pStyle w:val="Textoindependiente"/>
        <w:rPr>
          <w:rFonts w:ascii="Times New Roman"/>
          <w:sz w:val="14"/>
        </w:rPr>
      </w:pPr>
    </w:p>
    <w:p w:rsidR="00841C6D" w:rsidRDefault="00841C6D"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463364">
      <w:pPr>
        <w:pStyle w:val="Textoindependiente"/>
        <w:rPr>
          <w:sz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71808" behindDoc="0" locked="0" layoutInCell="1" allowOverlap="1" wp14:anchorId="1AC7CD4E" wp14:editId="7E1BDA09">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93E07" w:rsidRPr="003702CD" w:rsidRDefault="00193E07" w:rsidP="00463364">
                            <w:pPr>
                              <w:pStyle w:val="01Capitul"/>
                              <w:numPr>
                                <w:ilvl w:val="0"/>
                                <w:numId w:val="0"/>
                              </w:numPr>
                            </w:pPr>
                            <w:bookmarkStart w:id="0" w:name="_Toc107491597"/>
                            <w:bookmarkStart w:id="1" w:name="_Toc109637299"/>
                            <w:bookmarkStart w:id="2" w:name="_Toc110487523"/>
                            <w:bookmarkStart w:id="3" w:name="_Toc110487779"/>
                            <w:bookmarkStart w:id="4" w:name="_Toc110487788"/>
                            <w:bookmarkStart w:id="5" w:name="_Toc110487798"/>
                            <w:bookmarkStart w:id="6" w:name="_Toc110487834"/>
                            <w:bookmarkStart w:id="7" w:name="_Toc110488001"/>
                            <w:bookmarkStart w:id="8" w:name="_Toc114065434"/>
                            <w:bookmarkStart w:id="9" w:name="_Toc114067336"/>
                            <w:r>
                              <w:t>ELABORACIÓN Y CONTROL DE CAMBIOS</w:t>
                            </w:r>
                            <w:bookmarkEnd w:id="0"/>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CD4E" id="_x0000_s1036" style="position:absolute;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" fillcolor="#736363" stroked="f" strokeweight="2pt">
                <v:textbox>
                  <w:txbxContent>
                    <w:p w:rsidR="00193E07" w:rsidRPr="003702CD" w:rsidRDefault="00193E07" w:rsidP="00463364">
                      <w:pPr>
                        <w:pStyle w:val="01Capitul"/>
                        <w:numPr>
                          <w:ilvl w:val="0"/>
                          <w:numId w:val="0"/>
                        </w:numPr>
                      </w:pPr>
                      <w:bookmarkStart w:id="10" w:name="_Toc107491597"/>
                      <w:bookmarkStart w:id="11" w:name="_Toc109637299"/>
                      <w:bookmarkStart w:id="12" w:name="_Toc110487523"/>
                      <w:bookmarkStart w:id="13" w:name="_Toc110487779"/>
                      <w:bookmarkStart w:id="14" w:name="_Toc110487788"/>
                      <w:bookmarkStart w:id="15" w:name="_Toc110487798"/>
                      <w:bookmarkStart w:id="16" w:name="_Toc110487834"/>
                      <w:bookmarkStart w:id="17" w:name="_Toc110488001"/>
                      <w:bookmarkStart w:id="18" w:name="_Toc114065434"/>
                      <w:bookmarkStart w:id="19" w:name="_Toc114067336"/>
                      <w:r>
                        <w:t>ELABORACIÓN Y CONTROL DE CAMBIOS</w:t>
                      </w:r>
                      <w:bookmarkEnd w:id="10"/>
                      <w:bookmarkEnd w:id="11"/>
                      <w:bookmarkEnd w:id="12"/>
                      <w:bookmarkEnd w:id="13"/>
                      <w:bookmarkEnd w:id="14"/>
                      <w:bookmarkEnd w:id="15"/>
                      <w:bookmarkEnd w:id="16"/>
                      <w:bookmarkEnd w:id="17"/>
                      <w:bookmarkEnd w:id="18"/>
                      <w:bookmarkEnd w:id="19"/>
                    </w:p>
                  </w:txbxContent>
                </v:textbox>
              </v:rect>
            </w:pict>
          </mc:Fallback>
        </mc:AlternateContent>
      </w:r>
    </w:p>
    <w:p w:rsidR="00463364" w:rsidRDefault="00463364" w:rsidP="00463364">
      <w:pPr>
        <w:pStyle w:val="05Cuerpo"/>
        <w:spacing w:before="0"/>
      </w:pPr>
    </w:p>
    <w:p w:rsidR="00463364" w:rsidRDefault="00463364" w:rsidP="00463364">
      <w:pPr>
        <w:pStyle w:val="05Cuerpo"/>
        <w:spacing w:before="0"/>
      </w:pPr>
    </w:p>
    <w:p w:rsidR="00463364" w:rsidRPr="008D0DB9" w:rsidRDefault="00463364" w:rsidP="00463364">
      <w:pPr>
        <w:pStyle w:val="06Elaboracinycontrol"/>
      </w:pPr>
      <w:r w:rsidRPr="008D0DB9">
        <w:t>ELABORACI</w:t>
      </w:r>
      <w:r>
        <w:t>ÓN INICIAL DEL DOCUMENTO</w:t>
      </w:r>
    </w:p>
    <w:p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463364" w:rsidRPr="00091136" w:rsidTr="00A358B8">
        <w:trPr>
          <w:trHeight w:val="300"/>
          <w:tblHeader/>
        </w:trPr>
        <w:tc>
          <w:tcPr>
            <w:tcW w:w="62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shd w:val="clear" w:color="auto" w:fill="auto"/>
            <w:vAlign w:val="center"/>
            <w:hideMark/>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shd w:val="clear" w:color="auto" w:fill="auto"/>
            <w:vAlign w:val="center"/>
            <w:hideMark/>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shd w:val="clear" w:color="auto" w:fill="auto"/>
            <w:vAlign w:val="center"/>
            <w:hideMark/>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CARGO</w:t>
            </w:r>
          </w:p>
        </w:tc>
      </w:tr>
      <w:tr w:rsidR="00463364" w:rsidRPr="00091136"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463364" w:rsidRPr="00D04E37" w:rsidRDefault="00463364" w:rsidP="00A358B8">
            <w:pPr>
              <w:pStyle w:val="05Cuerpo"/>
              <w:rPr>
                <w:rFonts w:ascii="Arial" w:hAnsi="Arial" w:cs="Arial"/>
                <w:sz w:val="20"/>
                <w:szCs w:val="20"/>
              </w:rPr>
            </w:pPr>
            <w:r w:rsidRPr="00D04E37">
              <w:rPr>
                <w:rFonts w:ascii="Arial" w:hAnsi="Arial" w:cs="Arial"/>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rsidR="00463364" w:rsidRPr="00D04E37" w:rsidRDefault="007A475A" w:rsidP="00A358B8">
            <w:pPr>
              <w:pStyle w:val="05Cuerpo"/>
              <w:jc w:val="center"/>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12/0</w:t>
            </w:r>
            <w:r w:rsidR="00886D00" w:rsidRPr="00D04E37">
              <w:rPr>
                <w:rFonts w:ascii="Arial" w:eastAsia="Times New Roman" w:hAnsi="Arial" w:cs="Arial"/>
                <w:sz w:val="20"/>
                <w:szCs w:val="20"/>
                <w:lang w:val="es-CO" w:eastAsia="es-CO"/>
              </w:rPr>
              <w:t>6</w:t>
            </w:r>
            <w:r w:rsidRPr="00D04E37">
              <w:rPr>
                <w:rFonts w:ascii="Arial" w:eastAsia="Times New Roman" w:hAnsi="Arial" w:cs="Arial"/>
                <w:sz w:val="20"/>
                <w:szCs w:val="20"/>
                <w:lang w:val="es-CO" w:eastAsia="es-CO"/>
              </w:rPr>
              <w:t>/2017</w:t>
            </w:r>
          </w:p>
        </w:tc>
        <w:tc>
          <w:tcPr>
            <w:tcW w:w="1660" w:type="pct"/>
            <w:tcBorders>
              <w:top w:val="nil"/>
              <w:left w:val="nil"/>
              <w:bottom w:val="single" w:sz="4" w:space="0" w:color="808080"/>
              <w:right w:val="single" w:sz="4" w:space="0" w:color="808080"/>
            </w:tcBorders>
            <w:shd w:val="clear" w:color="000000" w:fill="BFBFBF"/>
            <w:vAlign w:val="center"/>
          </w:tcPr>
          <w:p w:rsidR="00463364" w:rsidRPr="00D04E37" w:rsidRDefault="007A475A" w:rsidP="00A358B8">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MABIS MERCADO RUA</w:t>
            </w:r>
          </w:p>
        </w:tc>
        <w:tc>
          <w:tcPr>
            <w:tcW w:w="1613" w:type="pct"/>
            <w:tcBorders>
              <w:top w:val="nil"/>
              <w:left w:val="nil"/>
              <w:bottom w:val="single" w:sz="4" w:space="0" w:color="808080"/>
              <w:right w:val="single" w:sz="4" w:space="0" w:color="808080"/>
            </w:tcBorders>
            <w:shd w:val="clear" w:color="000000" w:fill="BFBFBF"/>
            <w:vAlign w:val="center"/>
          </w:tcPr>
          <w:p w:rsidR="00463364" w:rsidRPr="00D04E37" w:rsidRDefault="007A475A" w:rsidP="00A358B8">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COORDINADOR SERVICIOS</w:t>
            </w:r>
          </w:p>
        </w:tc>
      </w:tr>
      <w:tr w:rsidR="00463364" w:rsidRPr="00091136" w:rsidTr="00A358B8">
        <w:trPr>
          <w:trHeight w:val="300"/>
        </w:trPr>
        <w:tc>
          <w:tcPr>
            <w:tcW w:w="620" w:type="pct"/>
            <w:tcBorders>
              <w:top w:val="nil"/>
              <w:left w:val="single" w:sz="4" w:space="0" w:color="808080"/>
              <w:bottom w:val="single" w:sz="4" w:space="0" w:color="808080"/>
              <w:right w:val="single" w:sz="4" w:space="0" w:color="808080"/>
            </w:tcBorders>
            <w:shd w:val="clear" w:color="000000" w:fill="FFFFFF"/>
          </w:tcPr>
          <w:p w:rsidR="00463364" w:rsidRPr="00D04E37" w:rsidRDefault="00463364" w:rsidP="00A358B8">
            <w:pPr>
              <w:pStyle w:val="05Cuerpo"/>
              <w:rPr>
                <w:rFonts w:ascii="Arial" w:hAnsi="Arial" w:cs="Arial"/>
                <w:sz w:val="20"/>
                <w:szCs w:val="20"/>
              </w:rPr>
            </w:pPr>
            <w:r w:rsidRPr="00D04E37">
              <w:rPr>
                <w:rFonts w:ascii="Arial" w:hAnsi="Arial" w:cs="Arial"/>
                <w:sz w:val="20"/>
                <w:szCs w:val="20"/>
              </w:rPr>
              <w:t>REVISÓ</w:t>
            </w:r>
          </w:p>
        </w:tc>
        <w:tc>
          <w:tcPr>
            <w:tcW w:w="1107" w:type="pct"/>
            <w:tcBorders>
              <w:top w:val="nil"/>
              <w:left w:val="nil"/>
              <w:bottom w:val="single" w:sz="4" w:space="0" w:color="808080"/>
              <w:right w:val="single" w:sz="4" w:space="0" w:color="808080"/>
            </w:tcBorders>
            <w:shd w:val="clear" w:color="000000" w:fill="FFFFFF"/>
          </w:tcPr>
          <w:p w:rsidR="00463364" w:rsidRPr="00D04E37" w:rsidRDefault="007A475A" w:rsidP="00A358B8">
            <w:pPr>
              <w:jc w:val="center"/>
              <w:rPr>
                <w:rFonts w:ascii="Arial" w:hAnsi="Arial" w:cs="Arial"/>
              </w:rPr>
            </w:pPr>
            <w:r w:rsidRPr="00D04E37">
              <w:rPr>
                <w:rFonts w:ascii="Arial" w:eastAsia="Times New Roman" w:hAnsi="Arial" w:cs="Arial"/>
                <w:sz w:val="20"/>
                <w:szCs w:val="20"/>
                <w:lang w:val="es-CO" w:eastAsia="es-CO"/>
              </w:rPr>
              <w:t>12/</w:t>
            </w:r>
            <w:r w:rsidR="00886D00" w:rsidRPr="00D04E37">
              <w:rPr>
                <w:rFonts w:ascii="Arial" w:eastAsia="Times New Roman" w:hAnsi="Arial" w:cs="Arial"/>
                <w:sz w:val="20"/>
                <w:szCs w:val="20"/>
                <w:lang w:val="es-CO" w:eastAsia="es-CO"/>
              </w:rPr>
              <w:t>07</w:t>
            </w:r>
            <w:r w:rsidRPr="00D04E37">
              <w:rPr>
                <w:rFonts w:ascii="Arial" w:eastAsia="Times New Roman" w:hAnsi="Arial" w:cs="Arial"/>
                <w:sz w:val="20"/>
                <w:szCs w:val="20"/>
                <w:lang w:val="es-CO" w:eastAsia="es-CO"/>
              </w:rPr>
              <w:t>/2017</w:t>
            </w:r>
          </w:p>
        </w:tc>
        <w:tc>
          <w:tcPr>
            <w:tcW w:w="1660" w:type="pct"/>
            <w:tcBorders>
              <w:top w:val="nil"/>
              <w:left w:val="nil"/>
              <w:bottom w:val="single" w:sz="4" w:space="0" w:color="808080"/>
              <w:right w:val="single" w:sz="4" w:space="0" w:color="808080"/>
            </w:tcBorders>
            <w:shd w:val="clear" w:color="000000" w:fill="FFFFFF"/>
            <w:vAlign w:val="center"/>
          </w:tcPr>
          <w:p w:rsidR="00463364" w:rsidRPr="00D04E37" w:rsidRDefault="00886D00" w:rsidP="00A358B8">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JESUS PEREZ ALMENAREZ</w:t>
            </w:r>
          </w:p>
        </w:tc>
        <w:tc>
          <w:tcPr>
            <w:tcW w:w="1613" w:type="pct"/>
            <w:tcBorders>
              <w:top w:val="nil"/>
              <w:left w:val="nil"/>
              <w:bottom w:val="single" w:sz="4" w:space="0" w:color="808080"/>
              <w:right w:val="single" w:sz="4" w:space="0" w:color="808080"/>
            </w:tcBorders>
            <w:shd w:val="clear" w:color="000000" w:fill="FFFFFF"/>
            <w:vAlign w:val="center"/>
          </w:tcPr>
          <w:p w:rsidR="00463364" w:rsidRPr="00D04E37" w:rsidRDefault="00886D00" w:rsidP="00A358B8">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SUBGERENTE CIENTIFICO</w:t>
            </w:r>
          </w:p>
        </w:tc>
      </w:tr>
      <w:tr w:rsidR="00886D00" w:rsidRPr="00091136" w:rsidTr="00A131CA">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886D00" w:rsidRPr="00D04E37" w:rsidRDefault="00886D00" w:rsidP="00886D00">
            <w:pPr>
              <w:pStyle w:val="05Cuerpo"/>
              <w:rPr>
                <w:rFonts w:ascii="Arial" w:hAnsi="Arial" w:cs="Arial"/>
                <w:sz w:val="20"/>
                <w:szCs w:val="20"/>
              </w:rPr>
            </w:pPr>
            <w:r w:rsidRPr="00D04E37">
              <w:rPr>
                <w:rFonts w:ascii="Arial" w:hAnsi="Arial" w:cs="Arial"/>
                <w:sz w:val="20"/>
                <w:szCs w:val="20"/>
              </w:rPr>
              <w:t>APROBÓ</w:t>
            </w:r>
          </w:p>
        </w:tc>
        <w:tc>
          <w:tcPr>
            <w:tcW w:w="1107" w:type="pct"/>
            <w:tcBorders>
              <w:top w:val="nil"/>
              <w:left w:val="nil"/>
              <w:bottom w:val="single" w:sz="4" w:space="0" w:color="808080"/>
              <w:right w:val="single" w:sz="4" w:space="0" w:color="808080"/>
            </w:tcBorders>
            <w:shd w:val="clear" w:color="000000" w:fill="FFFFFF"/>
          </w:tcPr>
          <w:p w:rsidR="00886D00" w:rsidRPr="00D04E37" w:rsidRDefault="00886D00" w:rsidP="00886D00">
            <w:pPr>
              <w:jc w:val="center"/>
              <w:rPr>
                <w:rFonts w:ascii="Arial" w:hAnsi="Arial" w:cs="Arial"/>
              </w:rPr>
            </w:pPr>
            <w:r w:rsidRPr="00D04E37">
              <w:rPr>
                <w:rFonts w:ascii="Arial" w:eastAsia="Times New Roman" w:hAnsi="Arial" w:cs="Arial"/>
                <w:sz w:val="20"/>
                <w:szCs w:val="20"/>
                <w:lang w:val="es-CO" w:eastAsia="es-CO"/>
              </w:rPr>
              <w:t>12/</w:t>
            </w:r>
            <w:r w:rsidRPr="00D04E37">
              <w:rPr>
                <w:rFonts w:ascii="Arial" w:eastAsia="Times New Roman" w:hAnsi="Arial" w:cs="Arial"/>
                <w:sz w:val="20"/>
                <w:szCs w:val="20"/>
                <w:lang w:val="es-CO" w:eastAsia="es-CO"/>
              </w:rPr>
              <w:t>07</w:t>
            </w:r>
            <w:r w:rsidRPr="00D04E37">
              <w:rPr>
                <w:rFonts w:ascii="Arial" w:eastAsia="Times New Roman" w:hAnsi="Arial" w:cs="Arial"/>
                <w:sz w:val="20"/>
                <w:szCs w:val="20"/>
                <w:lang w:val="es-CO" w:eastAsia="es-CO"/>
              </w:rPr>
              <w:t>/2017</w:t>
            </w:r>
          </w:p>
        </w:tc>
        <w:tc>
          <w:tcPr>
            <w:tcW w:w="1660" w:type="pct"/>
            <w:tcBorders>
              <w:top w:val="nil"/>
              <w:left w:val="nil"/>
              <w:bottom w:val="single" w:sz="4" w:space="0" w:color="808080"/>
              <w:right w:val="single" w:sz="4" w:space="0" w:color="808080"/>
            </w:tcBorders>
            <w:shd w:val="clear" w:color="000000" w:fill="FFFFFF"/>
            <w:vAlign w:val="center"/>
          </w:tcPr>
          <w:p w:rsidR="00886D00" w:rsidRPr="00D04E37" w:rsidRDefault="00886D00" w:rsidP="00886D00">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JESUS PEREZ ALMENAREZ</w:t>
            </w:r>
          </w:p>
        </w:tc>
        <w:tc>
          <w:tcPr>
            <w:tcW w:w="1613" w:type="pct"/>
            <w:tcBorders>
              <w:top w:val="nil"/>
              <w:left w:val="nil"/>
              <w:bottom w:val="single" w:sz="4" w:space="0" w:color="808080"/>
              <w:right w:val="single" w:sz="4" w:space="0" w:color="808080"/>
            </w:tcBorders>
            <w:shd w:val="clear" w:color="000000" w:fill="FFFFFF"/>
            <w:vAlign w:val="center"/>
          </w:tcPr>
          <w:p w:rsidR="00886D00" w:rsidRPr="00D04E37" w:rsidRDefault="00886D00" w:rsidP="00886D00">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SUBGERENTE CIENTIFICO</w:t>
            </w:r>
          </w:p>
        </w:tc>
      </w:tr>
    </w:tbl>
    <w:p w:rsidR="00463364" w:rsidRDefault="00463364" w:rsidP="00463364">
      <w:pPr>
        <w:pStyle w:val="05Cuerpo"/>
        <w:spacing w:before="0"/>
      </w:pPr>
    </w:p>
    <w:p w:rsidR="00463364" w:rsidRPr="008D0DB9" w:rsidRDefault="00463364" w:rsidP="00463364">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91"/>
        <w:gridCol w:w="1416"/>
        <w:gridCol w:w="709"/>
        <w:gridCol w:w="1701"/>
        <w:gridCol w:w="1842"/>
        <w:gridCol w:w="1887"/>
      </w:tblGrid>
      <w:tr w:rsidR="00463364" w:rsidRPr="00091136"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shd w:val="clear" w:color="auto" w:fill="auto"/>
            <w:vAlign w:val="center"/>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shd w:val="clear" w:color="auto" w:fill="auto"/>
            <w:vAlign w:val="center"/>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VER</w:t>
            </w:r>
          </w:p>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shd w:val="clear" w:color="auto" w:fill="auto"/>
            <w:vAlign w:val="center"/>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rsidR="00463364" w:rsidRPr="00D04E37" w:rsidRDefault="00463364" w:rsidP="00A358B8">
            <w:pPr>
              <w:pStyle w:val="05Cuerpo"/>
              <w:jc w:val="center"/>
              <w:rPr>
                <w:rFonts w:ascii="Arial" w:hAnsi="Arial" w:cs="Arial"/>
                <w:b/>
                <w:sz w:val="20"/>
                <w:szCs w:val="20"/>
                <w:lang w:val="es-CO" w:eastAsia="es-CO"/>
              </w:rPr>
            </w:pPr>
            <w:r w:rsidRPr="00D04E37">
              <w:rPr>
                <w:rFonts w:ascii="Arial" w:hAnsi="Arial" w:cs="Arial"/>
                <w:b/>
                <w:sz w:val="20"/>
                <w:szCs w:val="20"/>
                <w:lang w:val="es-CO" w:eastAsia="es-CO"/>
              </w:rPr>
              <w:t>RESPONSABLE</w:t>
            </w:r>
          </w:p>
        </w:tc>
      </w:tr>
      <w:tr w:rsidR="00463364" w:rsidRPr="00091136"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rsidR="00463364" w:rsidRPr="00D04E37" w:rsidRDefault="00886D00" w:rsidP="00A358B8">
            <w:pPr>
              <w:pStyle w:val="05Cuerpo"/>
              <w:rPr>
                <w:rFonts w:ascii="Arial" w:hAnsi="Arial" w:cs="Arial"/>
                <w:sz w:val="20"/>
                <w:szCs w:val="20"/>
              </w:rPr>
            </w:pPr>
            <w:r w:rsidRPr="00D04E37">
              <w:rPr>
                <w:rFonts w:ascii="Arial" w:hAnsi="Arial" w:cs="Arial"/>
                <w:sz w:val="20"/>
                <w:szCs w:val="20"/>
              </w:rPr>
              <w:t>INSTRUCTIVO DE CONSULTA PRIORITARIA</w:t>
            </w:r>
          </w:p>
        </w:tc>
        <w:tc>
          <w:tcPr>
            <w:tcW w:w="691" w:type="pct"/>
            <w:tcBorders>
              <w:top w:val="nil"/>
              <w:left w:val="nil"/>
              <w:bottom w:val="single" w:sz="4" w:space="0" w:color="808080"/>
              <w:right w:val="single" w:sz="4" w:space="0" w:color="808080"/>
            </w:tcBorders>
            <w:shd w:val="clear" w:color="000000" w:fill="BFBFBF"/>
            <w:vAlign w:val="center"/>
          </w:tcPr>
          <w:p w:rsidR="00463364" w:rsidRPr="00D04E37" w:rsidRDefault="00886D00" w:rsidP="00A358B8">
            <w:pPr>
              <w:pStyle w:val="05Cuerpo"/>
              <w:jc w:val="center"/>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C.E-INS:001</w:t>
            </w:r>
          </w:p>
        </w:tc>
        <w:tc>
          <w:tcPr>
            <w:tcW w:w="346" w:type="pct"/>
            <w:tcBorders>
              <w:top w:val="nil"/>
              <w:left w:val="nil"/>
              <w:bottom w:val="single" w:sz="4" w:space="0" w:color="808080"/>
              <w:right w:val="single" w:sz="4" w:space="0" w:color="808080"/>
            </w:tcBorders>
            <w:shd w:val="clear" w:color="000000" w:fill="BFBFBF"/>
            <w:vAlign w:val="center"/>
          </w:tcPr>
          <w:p w:rsidR="00463364" w:rsidRPr="00D04E37" w:rsidRDefault="00886D00" w:rsidP="00A358B8">
            <w:pPr>
              <w:pStyle w:val="05Cuerpo"/>
              <w:jc w:val="center"/>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2</w:t>
            </w:r>
          </w:p>
        </w:tc>
        <w:tc>
          <w:tcPr>
            <w:tcW w:w="830" w:type="pct"/>
            <w:tcBorders>
              <w:top w:val="nil"/>
              <w:left w:val="nil"/>
              <w:bottom w:val="single" w:sz="4" w:space="0" w:color="808080"/>
              <w:right w:val="single" w:sz="4" w:space="0" w:color="808080"/>
            </w:tcBorders>
            <w:shd w:val="clear" w:color="000000" w:fill="BFBFBF"/>
            <w:vAlign w:val="center"/>
          </w:tcPr>
          <w:p w:rsidR="00463364" w:rsidRPr="00D04E37" w:rsidRDefault="00EC58BA" w:rsidP="00A358B8">
            <w:pPr>
              <w:pStyle w:val="05Cuerpo"/>
              <w:jc w:val="center"/>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22/07/2023</w:t>
            </w:r>
          </w:p>
        </w:tc>
        <w:tc>
          <w:tcPr>
            <w:tcW w:w="899" w:type="pct"/>
            <w:tcBorders>
              <w:top w:val="nil"/>
              <w:left w:val="nil"/>
              <w:bottom w:val="single" w:sz="4" w:space="0" w:color="808080"/>
              <w:right w:val="single" w:sz="4" w:space="0" w:color="808080"/>
            </w:tcBorders>
            <w:shd w:val="clear" w:color="000000" w:fill="BFBFBF"/>
          </w:tcPr>
          <w:p w:rsidR="00463364" w:rsidRPr="00D04E37" w:rsidRDefault="00EC58BA" w:rsidP="00A358B8">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rsidR="00463364" w:rsidRPr="00D04E37" w:rsidRDefault="00EC58BA" w:rsidP="00A358B8">
            <w:pPr>
              <w:pStyle w:val="05Cuerpo"/>
              <w:rPr>
                <w:rFonts w:ascii="Arial" w:eastAsia="Times New Roman" w:hAnsi="Arial" w:cs="Arial"/>
                <w:sz w:val="20"/>
                <w:szCs w:val="20"/>
                <w:lang w:val="es-CO" w:eastAsia="es-CO"/>
              </w:rPr>
            </w:pPr>
            <w:r w:rsidRPr="00D04E37">
              <w:rPr>
                <w:rFonts w:ascii="Arial" w:eastAsia="Times New Roman" w:hAnsi="Arial" w:cs="Arial"/>
                <w:sz w:val="20"/>
                <w:szCs w:val="20"/>
                <w:lang w:val="es-CO" w:eastAsia="es-CO"/>
              </w:rPr>
              <w:t>MABIS MERCADO RUA</w:t>
            </w:r>
          </w:p>
        </w:tc>
      </w:tr>
      <w:tr w:rsidR="00463364" w:rsidRPr="00091136"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rsidR="00463364" w:rsidRPr="0053274B" w:rsidRDefault="00463364" w:rsidP="00A358B8">
            <w:pPr>
              <w:pStyle w:val="05Cuerpo"/>
              <w:rPr>
                <w:rFonts w:eastAsia="Times New Roman"/>
                <w:sz w:val="20"/>
                <w:szCs w:val="20"/>
                <w:lang w:val="es-CO" w:eastAsia="es-CO"/>
              </w:rPr>
            </w:pPr>
          </w:p>
        </w:tc>
      </w:tr>
    </w:tbl>
    <w:p w:rsidR="00463364" w:rsidRDefault="00463364" w:rsidP="00463364">
      <w:pPr>
        <w:pStyle w:val="05Cuerpo"/>
        <w:spacing w:before="0"/>
      </w:pPr>
    </w:p>
    <w:p w:rsidR="00463364" w:rsidRPr="008D0DB9" w:rsidRDefault="00463364" w:rsidP="00463364">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3680"/>
        <w:gridCol w:w="2693"/>
        <w:gridCol w:w="1986"/>
        <w:gridCol w:w="1887"/>
      </w:tblGrid>
      <w:tr w:rsidR="00463364" w:rsidRPr="00091136"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463364" w:rsidRPr="00203889" w:rsidRDefault="00EC58BA" w:rsidP="00A358B8">
            <w:pPr>
              <w:pStyle w:val="05Cuerpo"/>
              <w:rPr>
                <w:rFonts w:ascii="Arial" w:hAnsi="Arial" w:cs="Arial"/>
                <w:sz w:val="22"/>
                <w:szCs w:val="22"/>
              </w:rPr>
            </w:pPr>
            <w:r w:rsidRPr="00203889">
              <w:rPr>
                <w:rFonts w:ascii="Arial" w:hAnsi="Arial" w:cs="Arial"/>
                <w:sz w:val="22"/>
                <w:szCs w:val="22"/>
              </w:rPr>
              <w:t>CARLA ESCOBAR HERNANDEZ</w:t>
            </w:r>
          </w:p>
        </w:tc>
        <w:tc>
          <w:tcPr>
            <w:tcW w:w="1314" w:type="pct"/>
            <w:tcBorders>
              <w:top w:val="nil"/>
              <w:left w:val="nil"/>
              <w:bottom w:val="single" w:sz="4" w:space="0" w:color="808080"/>
              <w:right w:val="single" w:sz="4" w:space="0" w:color="808080"/>
            </w:tcBorders>
            <w:shd w:val="clear" w:color="000000" w:fill="BFBFBF"/>
            <w:vAlign w:val="center"/>
          </w:tcPr>
          <w:p w:rsidR="00463364" w:rsidRPr="00203889" w:rsidRDefault="00D04E37" w:rsidP="00A358B8">
            <w:pPr>
              <w:pStyle w:val="05Cuerpo"/>
              <w:jc w:val="center"/>
              <w:rPr>
                <w:rFonts w:ascii="Arial" w:eastAsia="Times New Roman" w:hAnsi="Arial" w:cs="Arial"/>
                <w:sz w:val="22"/>
                <w:szCs w:val="22"/>
                <w:lang w:val="es-CO" w:eastAsia="es-CO"/>
              </w:rPr>
            </w:pPr>
            <w:r w:rsidRPr="00203889">
              <w:rPr>
                <w:rFonts w:ascii="Arial" w:eastAsia="Times New Roman" w:hAnsi="Arial" w:cs="Arial"/>
                <w:sz w:val="22"/>
                <w:szCs w:val="22"/>
                <w:lang w:val="es-CO" w:eastAsia="es-CO"/>
              </w:rPr>
              <w:t>Líder</w:t>
            </w:r>
            <w:r w:rsidR="00EC58BA" w:rsidRPr="00203889">
              <w:rPr>
                <w:rFonts w:ascii="Arial" w:eastAsia="Times New Roman" w:hAnsi="Arial" w:cs="Arial"/>
                <w:sz w:val="22"/>
                <w:szCs w:val="22"/>
                <w:lang w:val="es-CO" w:eastAsia="es-CO"/>
              </w:rPr>
              <w:t xml:space="preserve"> consulta ext.</w:t>
            </w:r>
          </w:p>
        </w:tc>
        <w:tc>
          <w:tcPr>
            <w:tcW w:w="969" w:type="pct"/>
            <w:tcBorders>
              <w:top w:val="nil"/>
              <w:left w:val="nil"/>
              <w:bottom w:val="single" w:sz="4" w:space="0" w:color="808080"/>
              <w:right w:val="single" w:sz="4" w:space="0" w:color="808080"/>
            </w:tcBorders>
            <w:shd w:val="clear" w:color="000000" w:fill="BFBF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463364" w:rsidRPr="00203889" w:rsidRDefault="00203889" w:rsidP="00A358B8">
            <w:pPr>
              <w:pStyle w:val="05Cuerpo"/>
              <w:rPr>
                <w:rFonts w:ascii="Arial" w:eastAsia="Times New Roman" w:hAnsi="Arial" w:cs="Arial"/>
                <w:lang w:val="es-CO" w:eastAsia="es-CO"/>
              </w:rPr>
            </w:pPr>
            <w:r w:rsidRPr="00203889">
              <w:rPr>
                <w:rFonts w:ascii="Arial" w:eastAsia="Times New Roman" w:hAnsi="Arial" w:cs="Arial"/>
                <w:lang w:val="es-CO" w:eastAsia="es-CO"/>
              </w:rPr>
              <w:t>4/08/2023</w:t>
            </w: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203889" w:rsidRDefault="00EC58BA" w:rsidP="00A358B8">
            <w:pPr>
              <w:pStyle w:val="05Cuerpo"/>
              <w:rPr>
                <w:rFonts w:ascii="Arial" w:hAnsi="Arial" w:cs="Arial"/>
                <w:sz w:val="22"/>
                <w:szCs w:val="22"/>
              </w:rPr>
            </w:pPr>
            <w:r w:rsidRPr="00203889">
              <w:rPr>
                <w:rFonts w:ascii="Arial" w:hAnsi="Arial" w:cs="Arial"/>
                <w:sz w:val="22"/>
                <w:szCs w:val="22"/>
              </w:rPr>
              <w:t>HENRY MARTINEZ VEGA</w:t>
            </w:r>
          </w:p>
        </w:tc>
        <w:tc>
          <w:tcPr>
            <w:tcW w:w="1314" w:type="pct"/>
            <w:tcBorders>
              <w:top w:val="nil"/>
              <w:left w:val="nil"/>
              <w:bottom w:val="single" w:sz="4" w:space="0" w:color="808080"/>
              <w:right w:val="single" w:sz="4" w:space="0" w:color="808080"/>
            </w:tcBorders>
            <w:shd w:val="clear" w:color="000000" w:fill="FFFFFF"/>
          </w:tcPr>
          <w:p w:rsidR="00463364" w:rsidRPr="00203889" w:rsidRDefault="00EC58BA" w:rsidP="00A358B8">
            <w:pPr>
              <w:pStyle w:val="05Cuerpo"/>
              <w:jc w:val="center"/>
              <w:rPr>
                <w:rFonts w:ascii="Arial" w:hAnsi="Arial" w:cs="Arial"/>
                <w:sz w:val="22"/>
                <w:szCs w:val="22"/>
              </w:rPr>
            </w:pPr>
            <w:r w:rsidRPr="00203889">
              <w:rPr>
                <w:rFonts w:ascii="Arial" w:hAnsi="Arial" w:cs="Arial"/>
                <w:sz w:val="22"/>
                <w:szCs w:val="22"/>
              </w:rPr>
              <w:t xml:space="preserve">Subgerente </w:t>
            </w: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203889" w:rsidRDefault="00203889" w:rsidP="00A358B8">
            <w:pPr>
              <w:pStyle w:val="05Cuerpo"/>
              <w:rPr>
                <w:rFonts w:ascii="Arial" w:eastAsia="Times New Roman" w:hAnsi="Arial" w:cs="Arial"/>
                <w:lang w:val="es-CO" w:eastAsia="es-CO"/>
              </w:rPr>
            </w:pPr>
            <w:r w:rsidRPr="00203889">
              <w:rPr>
                <w:rFonts w:ascii="Arial" w:eastAsia="Times New Roman" w:hAnsi="Arial" w:cs="Arial"/>
                <w:lang w:val="es-CO" w:eastAsia="es-CO"/>
              </w:rPr>
              <w:t>4/08/2023</w:t>
            </w: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463364" w:rsidRPr="00EC58BA" w:rsidRDefault="00463364" w:rsidP="00A358B8">
            <w:pPr>
              <w:pStyle w:val="05Cuerpo"/>
              <w:rPr>
                <w:rFonts w:ascii="Arial" w:hAnsi="Arial" w:cs="Arial"/>
              </w:rPr>
            </w:pPr>
          </w:p>
        </w:tc>
        <w:tc>
          <w:tcPr>
            <w:tcW w:w="1314" w:type="pct"/>
            <w:tcBorders>
              <w:top w:val="nil"/>
              <w:left w:val="nil"/>
              <w:bottom w:val="single" w:sz="4" w:space="0" w:color="808080"/>
              <w:right w:val="single" w:sz="4" w:space="0" w:color="808080"/>
            </w:tcBorders>
            <w:shd w:val="clear" w:color="000000" w:fill="BFBF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BFBF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bl>
    <w:p w:rsidR="00463364" w:rsidRPr="008D0DB9" w:rsidRDefault="00463364" w:rsidP="00463364">
      <w:pPr>
        <w:pStyle w:val="05Cuerpo"/>
        <w:spacing w:before="0"/>
        <w:sectPr w:rsidR="00463364" w:rsidRPr="008D0DB9" w:rsidSect="006E517C">
          <w:footerReference w:type="default" r:id="rId13"/>
          <w:pgSz w:w="12240" w:h="15840" w:code="1"/>
          <w:pgMar w:top="992" w:right="992" w:bottom="1622" w:left="992" w:header="284" w:footer="567" w:gutter="0"/>
          <w:cols w:space="720"/>
          <w:docGrid w:linePitch="299"/>
        </w:sect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sectPr w:rsidR="00463364" w:rsidSect="006E517C">
          <w:footerReference w:type="default" r:id="rId14"/>
          <w:pgSz w:w="12240" w:h="15840" w:code="1"/>
          <w:pgMar w:top="992" w:right="992" w:bottom="1622" w:left="992" w:header="284" w:footer="567" w:gutter="0"/>
          <w:cols w:space="720"/>
          <w:docGrid w:linePitch="299"/>
        </w:sectPr>
      </w:pPr>
    </w:p>
    <w:p w:rsidR="00AA1BE5" w:rsidRDefault="00AA1BE5" w:rsidP="0087385F">
      <w:pPr>
        <w:rPr>
          <w:rFonts w:ascii="Arial"/>
          <w:sz w:val="19"/>
        </w:rPr>
      </w:pPr>
    </w:p>
    <w:sectPr w:rsidR="00AA1BE5" w:rsidSect="006E517C">
      <w:headerReference w:type="default" r:id="rId15"/>
      <w:footerReference w:type="default" r:id="rId16"/>
      <w:pgSz w:w="12240" w:h="15840" w:code="1"/>
      <w:pgMar w:top="992" w:right="992" w:bottom="1622" w:left="992" w:header="713" w:footer="1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FC" w:rsidRDefault="006928FC">
      <w:r>
        <w:separator/>
      </w:r>
    </w:p>
  </w:endnote>
  <w:endnote w:type="continuationSeparator" w:id="0">
    <w:p w:rsidR="006928FC" w:rsidRDefault="0069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AA6BB5">
      <w:rPr>
        <w:rFonts w:ascii="Arial" w:eastAsia="Batang" w:hAnsi="Arial" w:cs="Arial"/>
        <w:noProof/>
        <w:sz w:val="24"/>
        <w:szCs w:val="24"/>
        <w:lang w:val="en-US" w:eastAsia="ko-KR"/>
      </w:rPr>
      <w:t>10</w:t>
    </w:r>
    <w:r w:rsidRPr="00124C36">
      <w:rPr>
        <w:rFonts w:ascii="Arial" w:eastAsia="Batang" w:hAnsi="Arial" w:cs="Arial"/>
        <w:noProof/>
        <w:sz w:val="24"/>
        <w:szCs w:val="24"/>
        <w:lang w:val="en-US" w:eastAsia="ko-KR"/>
      </w:rPr>
      <w:fldChar w:fldCharType="end"/>
    </w:r>
  </w:p>
  <w:p w:rsidR="00193E07" w:rsidRDefault="00193E07" w:rsidP="00124C36">
    <w:pPr>
      <w:pStyle w:val="Piedepgina"/>
      <w:jc w:val="right"/>
      <w:rPr>
        <w:rFonts w:ascii="Arial" w:eastAsia="Batang" w:hAnsi="Arial" w:cs="Arial"/>
        <w:noProof/>
        <w:sz w:val="24"/>
        <w:szCs w:val="24"/>
        <w:lang w:val="en-US" w:eastAsia="ko-KR"/>
      </w:rPr>
    </w:pPr>
  </w:p>
  <w:p w:rsidR="00193E07" w:rsidRDefault="00193E07" w:rsidP="00124C36">
    <w:pPr>
      <w:pStyle w:val="Piedepgina"/>
      <w:jc w:val="right"/>
    </w:pPr>
    <w:r w:rsidRPr="00124C36">
      <w:rPr>
        <w:rFonts w:ascii="Times New Roman" w:eastAsia="Batang" w:hAnsi="Times New Roman" w:cs="Times New Roman"/>
        <w:noProof/>
        <w:sz w:val="24"/>
        <w:szCs w:val="24"/>
        <w:lang w:val="es-CO" w:eastAsia="es-CO"/>
      </w:rPr>
      <w:drawing>
        <wp:anchor distT="0" distB="0" distL="114300" distR="114300" simplePos="0" relativeHeight="485668352" behindDoc="1" locked="0" layoutInCell="1" allowOverlap="1" wp14:anchorId="0534C63C" wp14:editId="54A5AA36">
          <wp:simplePos x="0" y="0"/>
          <wp:positionH relativeFrom="column">
            <wp:posOffset>-310551</wp:posOffset>
          </wp:positionH>
          <wp:positionV relativeFrom="paragraph">
            <wp:posOffset>-362310</wp:posOffset>
          </wp:positionV>
          <wp:extent cx="666750" cy="648641"/>
          <wp:effectExtent l="0" t="0" r="0" b="0"/>
          <wp:wrapNone/>
          <wp:docPr id="430" name="Imagen 430"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s-CO" w:eastAsia="es-CO"/>
      </w:rPr>
      <mc:AlternateContent>
        <mc:Choice Requires="wps">
          <w:drawing>
            <wp:anchor distT="0" distB="0" distL="114300" distR="114300" simplePos="0" relativeHeight="485667328" behindDoc="0" locked="0" layoutInCell="1" allowOverlap="1" wp14:anchorId="727FBF38" wp14:editId="29D7ACE0">
              <wp:simplePos x="0" y="0"/>
              <wp:positionH relativeFrom="margin">
                <wp:align>center</wp:align>
              </wp:positionH>
              <wp:positionV relativeFrom="paragraph">
                <wp:posOffset>-466713</wp:posOffset>
              </wp:positionV>
              <wp:extent cx="7062470" cy="45085"/>
              <wp:effectExtent l="0" t="0" r="5080" b="0"/>
              <wp:wrapNone/>
              <wp:docPr id="10"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E9EE6" id="Rectangle 12" o:spid="_x0000_s1026" style="position:absolute;margin-left:0;margin-top:-36.75pt;width:556.1pt;height:3.55pt;z-index:48566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" fillcolor="#736363" stroked="f" strokeweight="2pt">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rsidP="00124C36">
    <w:pPr>
      <w:pStyle w:val="Piedepgina"/>
      <w:jc w:val="right"/>
      <w:rPr>
        <w:rFonts w:ascii="Arial" w:eastAsia="Batang" w:hAnsi="Arial" w:cs="Arial"/>
        <w:noProof/>
        <w:sz w:val="24"/>
        <w:szCs w:val="24"/>
        <w:lang w:val="en-US" w:eastAsia="ko-KR"/>
      </w:rPr>
    </w:pPr>
    <w:r w:rsidRPr="00124C36">
      <w:rPr>
        <w:rFonts w:ascii="Times New Roman" w:eastAsia="Batang" w:hAnsi="Times New Roman" w:cs="Times New Roman"/>
        <w:noProof/>
        <w:sz w:val="24"/>
        <w:szCs w:val="24"/>
        <w:lang w:val="es-CO" w:eastAsia="es-CO"/>
      </w:rPr>
      <w:drawing>
        <wp:anchor distT="0" distB="0" distL="114300" distR="114300" simplePos="0" relativeHeight="485665280" behindDoc="1" locked="0" layoutInCell="1" allowOverlap="1" wp14:anchorId="62A0EBA3" wp14:editId="527CB2F1">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203889">
      <w:rPr>
        <w:rFonts w:ascii="Arial" w:eastAsia="Batang" w:hAnsi="Arial" w:cs="Arial"/>
        <w:noProof/>
        <w:sz w:val="24"/>
        <w:szCs w:val="24"/>
        <w:lang w:val="en-US" w:eastAsia="ko-KR"/>
      </w:rPr>
      <w:t>11</w:t>
    </w:r>
    <w:r w:rsidRPr="00124C36">
      <w:rPr>
        <w:rFonts w:ascii="Arial" w:eastAsia="Batang" w:hAnsi="Arial" w:cs="Arial"/>
        <w:noProof/>
        <w:sz w:val="24"/>
        <w:szCs w:val="24"/>
        <w:lang w:val="en-US" w:eastAsia="ko-KR"/>
      </w:rPr>
      <w:fldChar w:fldCharType="end"/>
    </w:r>
  </w:p>
  <w:p w:rsidR="00193E07" w:rsidRDefault="00193E07"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s-CO" w:eastAsia="es-CO"/>
      </w:rPr>
      <mc:AlternateContent>
        <mc:Choice Requires="wps">
          <w:drawing>
            <wp:anchor distT="0" distB="0" distL="114300" distR="114300" simplePos="0" relativeHeight="485663232" behindDoc="0" locked="0" layoutInCell="1" allowOverlap="1" wp14:anchorId="12F23946" wp14:editId="718BE6E0">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A464"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" fillcolor="#736363" stroked="f" strokeweight="2pt">
              <w10:wrap anchorx="margin"/>
            </v:rect>
          </w:pict>
        </mc:Fallback>
      </mc:AlternateContent>
    </w:r>
  </w:p>
  <w:p w:rsidR="00193E07" w:rsidRDefault="00193E07" w:rsidP="00124C36">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FC" w:rsidRDefault="006928FC">
      <w:r>
        <w:separator/>
      </w:r>
    </w:p>
  </w:footnote>
  <w:footnote w:type="continuationSeparator" w:id="0">
    <w:p w:rsidR="006928FC" w:rsidRDefault="00692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58B"/>
    <w:multiLevelType w:val="hybridMultilevel"/>
    <w:tmpl w:val="5A02709A"/>
    <w:lvl w:ilvl="0" w:tplc="5EB6F45A">
      <w:start w:val="1"/>
      <w:numFmt w:val="decimal"/>
      <w:lvlText w:val="%1."/>
      <w:lvlJc w:val="left"/>
      <w:pPr>
        <w:ind w:left="107" w:hanging="219"/>
      </w:pPr>
      <w:rPr>
        <w:rFonts w:ascii="Arial MT" w:eastAsia="Arial MT" w:hAnsi="Arial MT" w:cs="Arial MT" w:hint="default"/>
        <w:spacing w:val="-1"/>
        <w:w w:val="100"/>
        <w:sz w:val="16"/>
        <w:szCs w:val="16"/>
        <w:lang w:val="es-ES" w:eastAsia="en-US" w:bidi="ar-SA"/>
      </w:rPr>
    </w:lvl>
    <w:lvl w:ilvl="1" w:tplc="A3BAC8D4">
      <w:numFmt w:val="bullet"/>
      <w:lvlText w:val="•"/>
      <w:lvlJc w:val="left"/>
      <w:pPr>
        <w:ind w:left="359" w:hanging="219"/>
      </w:pPr>
      <w:rPr>
        <w:rFonts w:hint="default"/>
        <w:lang w:val="es-ES" w:eastAsia="en-US" w:bidi="ar-SA"/>
      </w:rPr>
    </w:lvl>
    <w:lvl w:ilvl="2" w:tplc="FEBAE48E">
      <w:numFmt w:val="bullet"/>
      <w:lvlText w:val="•"/>
      <w:lvlJc w:val="left"/>
      <w:pPr>
        <w:ind w:left="618" w:hanging="219"/>
      </w:pPr>
      <w:rPr>
        <w:rFonts w:hint="default"/>
        <w:lang w:val="es-ES" w:eastAsia="en-US" w:bidi="ar-SA"/>
      </w:rPr>
    </w:lvl>
    <w:lvl w:ilvl="3" w:tplc="E27A1A3A">
      <w:numFmt w:val="bullet"/>
      <w:lvlText w:val="•"/>
      <w:lvlJc w:val="left"/>
      <w:pPr>
        <w:ind w:left="877" w:hanging="219"/>
      </w:pPr>
      <w:rPr>
        <w:rFonts w:hint="default"/>
        <w:lang w:val="es-ES" w:eastAsia="en-US" w:bidi="ar-SA"/>
      </w:rPr>
    </w:lvl>
    <w:lvl w:ilvl="4" w:tplc="983834D8">
      <w:numFmt w:val="bullet"/>
      <w:lvlText w:val="•"/>
      <w:lvlJc w:val="left"/>
      <w:pPr>
        <w:ind w:left="1136" w:hanging="219"/>
      </w:pPr>
      <w:rPr>
        <w:rFonts w:hint="default"/>
        <w:lang w:val="es-ES" w:eastAsia="en-US" w:bidi="ar-SA"/>
      </w:rPr>
    </w:lvl>
    <w:lvl w:ilvl="5" w:tplc="A7E80632">
      <w:numFmt w:val="bullet"/>
      <w:lvlText w:val="•"/>
      <w:lvlJc w:val="left"/>
      <w:pPr>
        <w:ind w:left="1395" w:hanging="219"/>
      </w:pPr>
      <w:rPr>
        <w:rFonts w:hint="default"/>
        <w:lang w:val="es-ES" w:eastAsia="en-US" w:bidi="ar-SA"/>
      </w:rPr>
    </w:lvl>
    <w:lvl w:ilvl="6" w:tplc="FF5C2C90">
      <w:numFmt w:val="bullet"/>
      <w:lvlText w:val="•"/>
      <w:lvlJc w:val="left"/>
      <w:pPr>
        <w:ind w:left="1654" w:hanging="219"/>
      </w:pPr>
      <w:rPr>
        <w:rFonts w:hint="default"/>
        <w:lang w:val="es-ES" w:eastAsia="en-US" w:bidi="ar-SA"/>
      </w:rPr>
    </w:lvl>
    <w:lvl w:ilvl="7" w:tplc="E52C7410">
      <w:numFmt w:val="bullet"/>
      <w:lvlText w:val="•"/>
      <w:lvlJc w:val="left"/>
      <w:pPr>
        <w:ind w:left="1913" w:hanging="219"/>
      </w:pPr>
      <w:rPr>
        <w:rFonts w:hint="default"/>
        <w:lang w:val="es-ES" w:eastAsia="en-US" w:bidi="ar-SA"/>
      </w:rPr>
    </w:lvl>
    <w:lvl w:ilvl="8" w:tplc="E554891A">
      <w:numFmt w:val="bullet"/>
      <w:lvlText w:val="•"/>
      <w:lvlJc w:val="left"/>
      <w:pPr>
        <w:ind w:left="2172" w:hanging="219"/>
      </w:pPr>
      <w:rPr>
        <w:rFonts w:hint="default"/>
        <w:lang w:val="es-ES" w:eastAsia="en-US" w:bidi="ar-SA"/>
      </w:rPr>
    </w:lvl>
  </w:abstractNum>
  <w:abstractNum w:abstractNumId="1"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7142A2C"/>
    <w:multiLevelType w:val="hybridMultilevel"/>
    <w:tmpl w:val="298AF158"/>
    <w:lvl w:ilvl="0" w:tplc="476C79A0">
      <w:start w:val="1"/>
      <w:numFmt w:val="decimal"/>
      <w:lvlText w:val="%1."/>
      <w:lvlJc w:val="left"/>
      <w:pPr>
        <w:ind w:left="107" w:hanging="202"/>
      </w:pPr>
      <w:rPr>
        <w:rFonts w:ascii="Arial MT" w:eastAsia="Arial MT" w:hAnsi="Arial MT" w:cs="Arial MT" w:hint="default"/>
        <w:spacing w:val="-1"/>
        <w:w w:val="100"/>
        <w:sz w:val="16"/>
        <w:szCs w:val="16"/>
        <w:lang w:val="es-ES" w:eastAsia="en-US" w:bidi="ar-SA"/>
      </w:rPr>
    </w:lvl>
    <w:lvl w:ilvl="1" w:tplc="4CFCEE5A">
      <w:numFmt w:val="bullet"/>
      <w:lvlText w:val="•"/>
      <w:lvlJc w:val="left"/>
      <w:pPr>
        <w:ind w:left="431" w:hanging="202"/>
      </w:pPr>
      <w:rPr>
        <w:rFonts w:hint="default"/>
        <w:lang w:val="es-ES" w:eastAsia="en-US" w:bidi="ar-SA"/>
      </w:rPr>
    </w:lvl>
    <w:lvl w:ilvl="2" w:tplc="A78A06FA">
      <w:numFmt w:val="bullet"/>
      <w:lvlText w:val="•"/>
      <w:lvlJc w:val="left"/>
      <w:pPr>
        <w:ind w:left="762" w:hanging="202"/>
      </w:pPr>
      <w:rPr>
        <w:rFonts w:hint="default"/>
        <w:lang w:val="es-ES" w:eastAsia="en-US" w:bidi="ar-SA"/>
      </w:rPr>
    </w:lvl>
    <w:lvl w:ilvl="3" w:tplc="FF22886C">
      <w:numFmt w:val="bullet"/>
      <w:lvlText w:val="•"/>
      <w:lvlJc w:val="left"/>
      <w:pPr>
        <w:ind w:left="1093" w:hanging="202"/>
      </w:pPr>
      <w:rPr>
        <w:rFonts w:hint="default"/>
        <w:lang w:val="es-ES" w:eastAsia="en-US" w:bidi="ar-SA"/>
      </w:rPr>
    </w:lvl>
    <w:lvl w:ilvl="4" w:tplc="352AE094">
      <w:numFmt w:val="bullet"/>
      <w:lvlText w:val="•"/>
      <w:lvlJc w:val="left"/>
      <w:pPr>
        <w:ind w:left="1424" w:hanging="202"/>
      </w:pPr>
      <w:rPr>
        <w:rFonts w:hint="default"/>
        <w:lang w:val="es-ES" w:eastAsia="en-US" w:bidi="ar-SA"/>
      </w:rPr>
    </w:lvl>
    <w:lvl w:ilvl="5" w:tplc="2054A6C2">
      <w:numFmt w:val="bullet"/>
      <w:lvlText w:val="•"/>
      <w:lvlJc w:val="left"/>
      <w:pPr>
        <w:ind w:left="1755" w:hanging="202"/>
      </w:pPr>
      <w:rPr>
        <w:rFonts w:hint="default"/>
        <w:lang w:val="es-ES" w:eastAsia="en-US" w:bidi="ar-SA"/>
      </w:rPr>
    </w:lvl>
    <w:lvl w:ilvl="6" w:tplc="1534E794">
      <w:numFmt w:val="bullet"/>
      <w:lvlText w:val="•"/>
      <w:lvlJc w:val="left"/>
      <w:pPr>
        <w:ind w:left="2086" w:hanging="202"/>
      </w:pPr>
      <w:rPr>
        <w:rFonts w:hint="default"/>
        <w:lang w:val="es-ES" w:eastAsia="en-US" w:bidi="ar-SA"/>
      </w:rPr>
    </w:lvl>
    <w:lvl w:ilvl="7" w:tplc="D460E37C">
      <w:numFmt w:val="bullet"/>
      <w:lvlText w:val="•"/>
      <w:lvlJc w:val="left"/>
      <w:pPr>
        <w:ind w:left="2417" w:hanging="202"/>
      </w:pPr>
      <w:rPr>
        <w:rFonts w:hint="default"/>
        <w:lang w:val="es-ES" w:eastAsia="en-US" w:bidi="ar-SA"/>
      </w:rPr>
    </w:lvl>
    <w:lvl w:ilvl="8" w:tplc="D16CDB0A">
      <w:numFmt w:val="bullet"/>
      <w:lvlText w:val="•"/>
      <w:lvlJc w:val="left"/>
      <w:pPr>
        <w:ind w:left="2748" w:hanging="202"/>
      </w:pPr>
      <w:rPr>
        <w:rFonts w:hint="default"/>
        <w:lang w:val="es-ES" w:eastAsia="en-US" w:bidi="ar-SA"/>
      </w:rPr>
    </w:lvl>
  </w:abstractNum>
  <w:abstractNum w:abstractNumId="3" w15:restartNumberingAfterBreak="0">
    <w:nsid w:val="09B877D9"/>
    <w:multiLevelType w:val="hybridMultilevel"/>
    <w:tmpl w:val="44D875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EF7703"/>
    <w:multiLevelType w:val="hybridMultilevel"/>
    <w:tmpl w:val="15BE5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DB24D4"/>
    <w:multiLevelType w:val="hybridMultilevel"/>
    <w:tmpl w:val="450AE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9C7CCE"/>
    <w:multiLevelType w:val="hybridMultilevel"/>
    <w:tmpl w:val="57B8839E"/>
    <w:lvl w:ilvl="0" w:tplc="B1FA32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AB61EC"/>
    <w:multiLevelType w:val="hybridMultilevel"/>
    <w:tmpl w:val="DD50EF24"/>
    <w:lvl w:ilvl="0" w:tplc="BBB459A0">
      <w:numFmt w:val="bullet"/>
      <w:lvlText w:val="•"/>
      <w:lvlJc w:val="left"/>
      <w:pPr>
        <w:ind w:left="107" w:hanging="101"/>
      </w:pPr>
      <w:rPr>
        <w:rFonts w:ascii="Arial MT" w:eastAsia="Arial MT" w:hAnsi="Arial MT" w:cs="Arial MT" w:hint="default"/>
        <w:w w:val="100"/>
        <w:sz w:val="16"/>
        <w:szCs w:val="16"/>
        <w:lang w:val="es-ES" w:eastAsia="en-US" w:bidi="ar-SA"/>
      </w:rPr>
    </w:lvl>
    <w:lvl w:ilvl="1" w:tplc="BD54D8BE">
      <w:numFmt w:val="bullet"/>
      <w:lvlText w:val="•"/>
      <w:lvlJc w:val="left"/>
      <w:pPr>
        <w:ind w:left="513" w:hanging="101"/>
      </w:pPr>
      <w:rPr>
        <w:rFonts w:hint="default"/>
        <w:lang w:val="es-ES" w:eastAsia="en-US" w:bidi="ar-SA"/>
      </w:rPr>
    </w:lvl>
    <w:lvl w:ilvl="2" w:tplc="A498E69A">
      <w:numFmt w:val="bullet"/>
      <w:lvlText w:val="•"/>
      <w:lvlJc w:val="left"/>
      <w:pPr>
        <w:ind w:left="927" w:hanging="101"/>
      </w:pPr>
      <w:rPr>
        <w:rFonts w:hint="default"/>
        <w:lang w:val="es-ES" w:eastAsia="en-US" w:bidi="ar-SA"/>
      </w:rPr>
    </w:lvl>
    <w:lvl w:ilvl="3" w:tplc="519C237C">
      <w:numFmt w:val="bullet"/>
      <w:lvlText w:val="•"/>
      <w:lvlJc w:val="left"/>
      <w:pPr>
        <w:ind w:left="1341" w:hanging="101"/>
      </w:pPr>
      <w:rPr>
        <w:rFonts w:hint="default"/>
        <w:lang w:val="es-ES" w:eastAsia="en-US" w:bidi="ar-SA"/>
      </w:rPr>
    </w:lvl>
    <w:lvl w:ilvl="4" w:tplc="AB6A7A50">
      <w:numFmt w:val="bullet"/>
      <w:lvlText w:val="•"/>
      <w:lvlJc w:val="left"/>
      <w:pPr>
        <w:ind w:left="1755" w:hanging="101"/>
      </w:pPr>
      <w:rPr>
        <w:rFonts w:hint="default"/>
        <w:lang w:val="es-ES" w:eastAsia="en-US" w:bidi="ar-SA"/>
      </w:rPr>
    </w:lvl>
    <w:lvl w:ilvl="5" w:tplc="D42E6E64">
      <w:numFmt w:val="bullet"/>
      <w:lvlText w:val="•"/>
      <w:lvlJc w:val="left"/>
      <w:pPr>
        <w:ind w:left="2169" w:hanging="101"/>
      </w:pPr>
      <w:rPr>
        <w:rFonts w:hint="default"/>
        <w:lang w:val="es-ES" w:eastAsia="en-US" w:bidi="ar-SA"/>
      </w:rPr>
    </w:lvl>
    <w:lvl w:ilvl="6" w:tplc="4D5428EC">
      <w:numFmt w:val="bullet"/>
      <w:lvlText w:val="•"/>
      <w:lvlJc w:val="left"/>
      <w:pPr>
        <w:ind w:left="2582" w:hanging="101"/>
      </w:pPr>
      <w:rPr>
        <w:rFonts w:hint="default"/>
        <w:lang w:val="es-ES" w:eastAsia="en-US" w:bidi="ar-SA"/>
      </w:rPr>
    </w:lvl>
    <w:lvl w:ilvl="7" w:tplc="4C049D9C">
      <w:numFmt w:val="bullet"/>
      <w:lvlText w:val="•"/>
      <w:lvlJc w:val="left"/>
      <w:pPr>
        <w:ind w:left="2996" w:hanging="101"/>
      </w:pPr>
      <w:rPr>
        <w:rFonts w:hint="default"/>
        <w:lang w:val="es-ES" w:eastAsia="en-US" w:bidi="ar-SA"/>
      </w:rPr>
    </w:lvl>
    <w:lvl w:ilvl="8" w:tplc="F7E47658">
      <w:numFmt w:val="bullet"/>
      <w:lvlText w:val="•"/>
      <w:lvlJc w:val="left"/>
      <w:pPr>
        <w:ind w:left="3410" w:hanging="101"/>
      </w:pPr>
      <w:rPr>
        <w:rFonts w:hint="default"/>
        <w:lang w:val="es-ES" w:eastAsia="en-US" w:bidi="ar-SA"/>
      </w:rPr>
    </w:lvl>
  </w:abstractNum>
  <w:abstractNum w:abstractNumId="8" w15:restartNumberingAfterBreak="0">
    <w:nsid w:val="24B900A2"/>
    <w:multiLevelType w:val="hybridMultilevel"/>
    <w:tmpl w:val="A71C46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204881"/>
    <w:multiLevelType w:val="multilevel"/>
    <w:tmpl w:val="2B6893AA"/>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0" w15:restartNumberingAfterBreak="0">
    <w:nsid w:val="266F3A2D"/>
    <w:multiLevelType w:val="hybridMultilevel"/>
    <w:tmpl w:val="FDFEA8AC"/>
    <w:lvl w:ilvl="0" w:tplc="5FEE8A4E">
      <w:numFmt w:val="bullet"/>
      <w:lvlText w:val="•"/>
      <w:lvlJc w:val="left"/>
      <w:pPr>
        <w:ind w:left="107" w:hanging="219"/>
      </w:pPr>
      <w:rPr>
        <w:rFonts w:ascii="Arial MT" w:eastAsia="Arial MT" w:hAnsi="Arial MT" w:cs="Arial MT" w:hint="default"/>
        <w:w w:val="100"/>
        <w:sz w:val="16"/>
        <w:szCs w:val="16"/>
        <w:lang w:val="es-ES" w:eastAsia="en-US" w:bidi="ar-SA"/>
      </w:rPr>
    </w:lvl>
    <w:lvl w:ilvl="1" w:tplc="3A9C00E0">
      <w:numFmt w:val="bullet"/>
      <w:lvlText w:val="•"/>
      <w:lvlJc w:val="left"/>
      <w:pPr>
        <w:ind w:left="292" w:hanging="219"/>
      </w:pPr>
      <w:rPr>
        <w:rFonts w:hint="default"/>
        <w:lang w:val="es-ES" w:eastAsia="en-US" w:bidi="ar-SA"/>
      </w:rPr>
    </w:lvl>
    <w:lvl w:ilvl="2" w:tplc="DDA49454">
      <w:numFmt w:val="bullet"/>
      <w:lvlText w:val="•"/>
      <w:lvlJc w:val="left"/>
      <w:pPr>
        <w:ind w:left="484" w:hanging="219"/>
      </w:pPr>
      <w:rPr>
        <w:rFonts w:hint="default"/>
        <w:lang w:val="es-ES" w:eastAsia="en-US" w:bidi="ar-SA"/>
      </w:rPr>
    </w:lvl>
    <w:lvl w:ilvl="3" w:tplc="CDCCC88E">
      <w:numFmt w:val="bullet"/>
      <w:lvlText w:val="•"/>
      <w:lvlJc w:val="left"/>
      <w:pPr>
        <w:ind w:left="676" w:hanging="219"/>
      </w:pPr>
      <w:rPr>
        <w:rFonts w:hint="default"/>
        <w:lang w:val="es-ES" w:eastAsia="en-US" w:bidi="ar-SA"/>
      </w:rPr>
    </w:lvl>
    <w:lvl w:ilvl="4" w:tplc="9C8290E2">
      <w:numFmt w:val="bullet"/>
      <w:lvlText w:val="•"/>
      <w:lvlJc w:val="left"/>
      <w:pPr>
        <w:ind w:left="868" w:hanging="219"/>
      </w:pPr>
      <w:rPr>
        <w:rFonts w:hint="default"/>
        <w:lang w:val="es-ES" w:eastAsia="en-US" w:bidi="ar-SA"/>
      </w:rPr>
    </w:lvl>
    <w:lvl w:ilvl="5" w:tplc="A0D46A34">
      <w:numFmt w:val="bullet"/>
      <w:lvlText w:val="•"/>
      <w:lvlJc w:val="left"/>
      <w:pPr>
        <w:ind w:left="1060" w:hanging="219"/>
      </w:pPr>
      <w:rPr>
        <w:rFonts w:hint="default"/>
        <w:lang w:val="es-ES" w:eastAsia="en-US" w:bidi="ar-SA"/>
      </w:rPr>
    </w:lvl>
    <w:lvl w:ilvl="6" w:tplc="C4F8F450">
      <w:numFmt w:val="bullet"/>
      <w:lvlText w:val="•"/>
      <w:lvlJc w:val="left"/>
      <w:pPr>
        <w:ind w:left="1252" w:hanging="219"/>
      </w:pPr>
      <w:rPr>
        <w:rFonts w:hint="default"/>
        <w:lang w:val="es-ES" w:eastAsia="en-US" w:bidi="ar-SA"/>
      </w:rPr>
    </w:lvl>
    <w:lvl w:ilvl="7" w:tplc="6A78DA56">
      <w:numFmt w:val="bullet"/>
      <w:lvlText w:val="•"/>
      <w:lvlJc w:val="left"/>
      <w:pPr>
        <w:ind w:left="1444" w:hanging="219"/>
      </w:pPr>
      <w:rPr>
        <w:rFonts w:hint="default"/>
        <w:lang w:val="es-ES" w:eastAsia="en-US" w:bidi="ar-SA"/>
      </w:rPr>
    </w:lvl>
    <w:lvl w:ilvl="8" w:tplc="B312500A">
      <w:numFmt w:val="bullet"/>
      <w:lvlText w:val="•"/>
      <w:lvlJc w:val="left"/>
      <w:pPr>
        <w:ind w:left="1636" w:hanging="219"/>
      </w:pPr>
      <w:rPr>
        <w:rFonts w:hint="default"/>
        <w:lang w:val="es-ES" w:eastAsia="en-US" w:bidi="ar-SA"/>
      </w:rPr>
    </w:lvl>
  </w:abstractNum>
  <w:abstractNum w:abstractNumId="11" w15:restartNumberingAfterBreak="0">
    <w:nsid w:val="2C032146"/>
    <w:multiLevelType w:val="multilevel"/>
    <w:tmpl w:val="323C93DA"/>
    <w:lvl w:ilvl="0">
      <w:start w:val="2"/>
      <w:numFmt w:val="decimal"/>
      <w:lvlText w:val="%1."/>
      <w:lvlJc w:val="left"/>
      <w:pPr>
        <w:ind w:left="107" w:hanging="272"/>
      </w:pPr>
      <w:rPr>
        <w:rFonts w:ascii="Arial" w:eastAsia="Arial" w:hAnsi="Arial" w:cs="Arial" w:hint="default"/>
        <w:b/>
        <w:bCs/>
        <w:spacing w:val="-1"/>
        <w:w w:val="100"/>
        <w:sz w:val="16"/>
        <w:szCs w:val="16"/>
        <w:lang w:val="es-ES" w:eastAsia="en-US" w:bidi="ar-SA"/>
      </w:rPr>
    </w:lvl>
    <w:lvl w:ilvl="1">
      <w:start w:val="1"/>
      <w:numFmt w:val="decimal"/>
      <w:lvlText w:val="%1.%2."/>
      <w:lvlJc w:val="left"/>
      <w:pPr>
        <w:ind w:left="107" w:hanging="346"/>
      </w:pPr>
      <w:rPr>
        <w:rFonts w:ascii="Arial MT" w:eastAsia="Arial MT" w:hAnsi="Arial MT" w:cs="Arial MT" w:hint="default"/>
        <w:spacing w:val="-1"/>
        <w:w w:val="100"/>
        <w:sz w:val="16"/>
        <w:szCs w:val="16"/>
        <w:lang w:val="es-ES" w:eastAsia="en-US" w:bidi="ar-SA"/>
      </w:rPr>
    </w:lvl>
    <w:lvl w:ilvl="2">
      <w:numFmt w:val="bullet"/>
      <w:lvlText w:val="•"/>
      <w:lvlJc w:val="left"/>
      <w:pPr>
        <w:ind w:left="819" w:hanging="346"/>
      </w:pPr>
      <w:rPr>
        <w:rFonts w:hint="default"/>
        <w:lang w:val="es-ES" w:eastAsia="en-US" w:bidi="ar-SA"/>
      </w:rPr>
    </w:lvl>
    <w:lvl w:ilvl="3">
      <w:numFmt w:val="bullet"/>
      <w:lvlText w:val="•"/>
      <w:lvlJc w:val="left"/>
      <w:pPr>
        <w:ind w:left="1179" w:hanging="346"/>
      </w:pPr>
      <w:rPr>
        <w:rFonts w:hint="default"/>
        <w:lang w:val="es-ES" w:eastAsia="en-US" w:bidi="ar-SA"/>
      </w:rPr>
    </w:lvl>
    <w:lvl w:ilvl="4">
      <w:numFmt w:val="bullet"/>
      <w:lvlText w:val="•"/>
      <w:lvlJc w:val="left"/>
      <w:pPr>
        <w:ind w:left="1539" w:hanging="346"/>
      </w:pPr>
      <w:rPr>
        <w:rFonts w:hint="default"/>
        <w:lang w:val="es-ES" w:eastAsia="en-US" w:bidi="ar-SA"/>
      </w:rPr>
    </w:lvl>
    <w:lvl w:ilvl="5">
      <w:numFmt w:val="bullet"/>
      <w:lvlText w:val="•"/>
      <w:lvlJc w:val="left"/>
      <w:pPr>
        <w:ind w:left="1899" w:hanging="346"/>
      </w:pPr>
      <w:rPr>
        <w:rFonts w:hint="default"/>
        <w:lang w:val="es-ES" w:eastAsia="en-US" w:bidi="ar-SA"/>
      </w:rPr>
    </w:lvl>
    <w:lvl w:ilvl="6">
      <w:numFmt w:val="bullet"/>
      <w:lvlText w:val="•"/>
      <w:lvlJc w:val="left"/>
      <w:pPr>
        <w:ind w:left="2258" w:hanging="346"/>
      </w:pPr>
      <w:rPr>
        <w:rFonts w:hint="default"/>
        <w:lang w:val="es-ES" w:eastAsia="en-US" w:bidi="ar-SA"/>
      </w:rPr>
    </w:lvl>
    <w:lvl w:ilvl="7">
      <w:numFmt w:val="bullet"/>
      <w:lvlText w:val="•"/>
      <w:lvlJc w:val="left"/>
      <w:pPr>
        <w:ind w:left="2618" w:hanging="346"/>
      </w:pPr>
      <w:rPr>
        <w:rFonts w:hint="default"/>
        <w:lang w:val="es-ES" w:eastAsia="en-US" w:bidi="ar-SA"/>
      </w:rPr>
    </w:lvl>
    <w:lvl w:ilvl="8">
      <w:numFmt w:val="bullet"/>
      <w:lvlText w:val="•"/>
      <w:lvlJc w:val="left"/>
      <w:pPr>
        <w:ind w:left="2978" w:hanging="346"/>
      </w:pPr>
      <w:rPr>
        <w:rFonts w:hint="default"/>
        <w:lang w:val="es-ES" w:eastAsia="en-US" w:bidi="ar-SA"/>
      </w:rPr>
    </w:lvl>
  </w:abstractNum>
  <w:abstractNum w:abstractNumId="12"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A0503E"/>
    <w:multiLevelType w:val="hybridMultilevel"/>
    <w:tmpl w:val="6C766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0B75B7"/>
    <w:multiLevelType w:val="hybridMultilevel"/>
    <w:tmpl w:val="9BA81FBE"/>
    <w:lvl w:ilvl="0" w:tplc="12F249D8">
      <w:numFmt w:val="bullet"/>
      <w:lvlText w:val="•"/>
      <w:lvlJc w:val="left"/>
      <w:pPr>
        <w:ind w:left="338" w:hanging="231"/>
      </w:pPr>
      <w:rPr>
        <w:rFonts w:ascii="Arial MT" w:eastAsia="Arial MT" w:hAnsi="Arial MT" w:cs="Arial MT" w:hint="default"/>
        <w:w w:val="100"/>
        <w:sz w:val="16"/>
        <w:szCs w:val="16"/>
        <w:lang w:val="es-ES" w:eastAsia="en-US" w:bidi="ar-SA"/>
      </w:rPr>
    </w:lvl>
    <w:lvl w:ilvl="1" w:tplc="40C051BE">
      <w:numFmt w:val="bullet"/>
      <w:lvlText w:val="•"/>
      <w:lvlJc w:val="left"/>
      <w:pPr>
        <w:ind w:left="575" w:hanging="231"/>
      </w:pPr>
      <w:rPr>
        <w:rFonts w:hint="default"/>
        <w:lang w:val="es-ES" w:eastAsia="en-US" w:bidi="ar-SA"/>
      </w:rPr>
    </w:lvl>
    <w:lvl w:ilvl="2" w:tplc="393066F6">
      <w:numFmt w:val="bullet"/>
      <w:lvlText w:val="•"/>
      <w:lvlJc w:val="left"/>
      <w:pPr>
        <w:ind w:left="810" w:hanging="231"/>
      </w:pPr>
      <w:rPr>
        <w:rFonts w:hint="default"/>
        <w:lang w:val="es-ES" w:eastAsia="en-US" w:bidi="ar-SA"/>
      </w:rPr>
    </w:lvl>
    <w:lvl w:ilvl="3" w:tplc="76B44FC6">
      <w:numFmt w:val="bullet"/>
      <w:lvlText w:val="•"/>
      <w:lvlJc w:val="left"/>
      <w:pPr>
        <w:ind w:left="1045" w:hanging="231"/>
      </w:pPr>
      <w:rPr>
        <w:rFonts w:hint="default"/>
        <w:lang w:val="es-ES" w:eastAsia="en-US" w:bidi="ar-SA"/>
      </w:rPr>
    </w:lvl>
    <w:lvl w:ilvl="4" w:tplc="EC528CD2">
      <w:numFmt w:val="bullet"/>
      <w:lvlText w:val="•"/>
      <w:lvlJc w:val="left"/>
      <w:pPr>
        <w:ind w:left="1280" w:hanging="231"/>
      </w:pPr>
      <w:rPr>
        <w:rFonts w:hint="default"/>
        <w:lang w:val="es-ES" w:eastAsia="en-US" w:bidi="ar-SA"/>
      </w:rPr>
    </w:lvl>
    <w:lvl w:ilvl="5" w:tplc="BA12EA42">
      <w:numFmt w:val="bullet"/>
      <w:lvlText w:val="•"/>
      <w:lvlJc w:val="left"/>
      <w:pPr>
        <w:ind w:left="1515" w:hanging="231"/>
      </w:pPr>
      <w:rPr>
        <w:rFonts w:hint="default"/>
        <w:lang w:val="es-ES" w:eastAsia="en-US" w:bidi="ar-SA"/>
      </w:rPr>
    </w:lvl>
    <w:lvl w:ilvl="6" w:tplc="83D60D8A">
      <w:numFmt w:val="bullet"/>
      <w:lvlText w:val="•"/>
      <w:lvlJc w:val="left"/>
      <w:pPr>
        <w:ind w:left="1750" w:hanging="231"/>
      </w:pPr>
      <w:rPr>
        <w:rFonts w:hint="default"/>
        <w:lang w:val="es-ES" w:eastAsia="en-US" w:bidi="ar-SA"/>
      </w:rPr>
    </w:lvl>
    <w:lvl w:ilvl="7" w:tplc="B9881590">
      <w:numFmt w:val="bullet"/>
      <w:lvlText w:val="•"/>
      <w:lvlJc w:val="left"/>
      <w:pPr>
        <w:ind w:left="1985" w:hanging="231"/>
      </w:pPr>
      <w:rPr>
        <w:rFonts w:hint="default"/>
        <w:lang w:val="es-ES" w:eastAsia="en-US" w:bidi="ar-SA"/>
      </w:rPr>
    </w:lvl>
    <w:lvl w:ilvl="8" w:tplc="819CD9E6">
      <w:numFmt w:val="bullet"/>
      <w:lvlText w:val="•"/>
      <w:lvlJc w:val="left"/>
      <w:pPr>
        <w:ind w:left="2220" w:hanging="231"/>
      </w:pPr>
      <w:rPr>
        <w:rFonts w:hint="default"/>
        <w:lang w:val="es-ES" w:eastAsia="en-US" w:bidi="ar-SA"/>
      </w:rPr>
    </w:lvl>
  </w:abstractNum>
  <w:abstractNum w:abstractNumId="15" w15:restartNumberingAfterBreak="0">
    <w:nsid w:val="37D77D2C"/>
    <w:multiLevelType w:val="hybridMultilevel"/>
    <w:tmpl w:val="C8945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FD7F3E"/>
    <w:multiLevelType w:val="hybridMultilevel"/>
    <w:tmpl w:val="7D88704A"/>
    <w:lvl w:ilvl="0" w:tplc="65BC70A4">
      <w:numFmt w:val="bullet"/>
      <w:lvlText w:val="•"/>
      <w:lvlJc w:val="left"/>
      <w:pPr>
        <w:ind w:left="107" w:hanging="154"/>
      </w:pPr>
      <w:rPr>
        <w:rFonts w:ascii="Arial MT" w:eastAsia="Arial MT" w:hAnsi="Arial MT" w:cs="Arial MT" w:hint="default"/>
        <w:w w:val="100"/>
        <w:sz w:val="16"/>
        <w:szCs w:val="16"/>
        <w:lang w:val="es-ES" w:eastAsia="en-US" w:bidi="ar-SA"/>
      </w:rPr>
    </w:lvl>
    <w:lvl w:ilvl="1" w:tplc="9FA8865C">
      <w:numFmt w:val="bullet"/>
      <w:lvlText w:val="•"/>
      <w:lvlJc w:val="left"/>
      <w:pPr>
        <w:ind w:left="292" w:hanging="154"/>
      </w:pPr>
      <w:rPr>
        <w:rFonts w:hint="default"/>
        <w:lang w:val="es-ES" w:eastAsia="en-US" w:bidi="ar-SA"/>
      </w:rPr>
    </w:lvl>
    <w:lvl w:ilvl="2" w:tplc="0E2E4BFC">
      <w:numFmt w:val="bullet"/>
      <w:lvlText w:val="•"/>
      <w:lvlJc w:val="left"/>
      <w:pPr>
        <w:ind w:left="484" w:hanging="154"/>
      </w:pPr>
      <w:rPr>
        <w:rFonts w:hint="default"/>
        <w:lang w:val="es-ES" w:eastAsia="en-US" w:bidi="ar-SA"/>
      </w:rPr>
    </w:lvl>
    <w:lvl w:ilvl="3" w:tplc="67A24B3C">
      <w:numFmt w:val="bullet"/>
      <w:lvlText w:val="•"/>
      <w:lvlJc w:val="left"/>
      <w:pPr>
        <w:ind w:left="676" w:hanging="154"/>
      </w:pPr>
      <w:rPr>
        <w:rFonts w:hint="default"/>
        <w:lang w:val="es-ES" w:eastAsia="en-US" w:bidi="ar-SA"/>
      </w:rPr>
    </w:lvl>
    <w:lvl w:ilvl="4" w:tplc="A25AE0F0">
      <w:numFmt w:val="bullet"/>
      <w:lvlText w:val="•"/>
      <w:lvlJc w:val="left"/>
      <w:pPr>
        <w:ind w:left="868" w:hanging="154"/>
      </w:pPr>
      <w:rPr>
        <w:rFonts w:hint="default"/>
        <w:lang w:val="es-ES" w:eastAsia="en-US" w:bidi="ar-SA"/>
      </w:rPr>
    </w:lvl>
    <w:lvl w:ilvl="5" w:tplc="E578A878">
      <w:numFmt w:val="bullet"/>
      <w:lvlText w:val="•"/>
      <w:lvlJc w:val="left"/>
      <w:pPr>
        <w:ind w:left="1060" w:hanging="154"/>
      </w:pPr>
      <w:rPr>
        <w:rFonts w:hint="default"/>
        <w:lang w:val="es-ES" w:eastAsia="en-US" w:bidi="ar-SA"/>
      </w:rPr>
    </w:lvl>
    <w:lvl w:ilvl="6" w:tplc="B5225A08">
      <w:numFmt w:val="bullet"/>
      <w:lvlText w:val="•"/>
      <w:lvlJc w:val="left"/>
      <w:pPr>
        <w:ind w:left="1252" w:hanging="154"/>
      </w:pPr>
      <w:rPr>
        <w:rFonts w:hint="default"/>
        <w:lang w:val="es-ES" w:eastAsia="en-US" w:bidi="ar-SA"/>
      </w:rPr>
    </w:lvl>
    <w:lvl w:ilvl="7" w:tplc="51689216">
      <w:numFmt w:val="bullet"/>
      <w:lvlText w:val="•"/>
      <w:lvlJc w:val="left"/>
      <w:pPr>
        <w:ind w:left="1444" w:hanging="154"/>
      </w:pPr>
      <w:rPr>
        <w:rFonts w:hint="default"/>
        <w:lang w:val="es-ES" w:eastAsia="en-US" w:bidi="ar-SA"/>
      </w:rPr>
    </w:lvl>
    <w:lvl w:ilvl="8" w:tplc="C5B062B2">
      <w:numFmt w:val="bullet"/>
      <w:lvlText w:val="•"/>
      <w:lvlJc w:val="left"/>
      <w:pPr>
        <w:ind w:left="1636" w:hanging="154"/>
      </w:pPr>
      <w:rPr>
        <w:rFonts w:hint="default"/>
        <w:lang w:val="es-ES" w:eastAsia="en-US" w:bidi="ar-SA"/>
      </w:rPr>
    </w:lvl>
  </w:abstractNum>
  <w:abstractNum w:abstractNumId="17"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7F5794"/>
    <w:multiLevelType w:val="hybridMultilevel"/>
    <w:tmpl w:val="0ECC0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E351FC"/>
    <w:multiLevelType w:val="hybridMultilevel"/>
    <w:tmpl w:val="D39A39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6E232E"/>
    <w:multiLevelType w:val="hybridMultilevel"/>
    <w:tmpl w:val="9222978E"/>
    <w:lvl w:ilvl="0" w:tplc="CFEAF248">
      <w:numFmt w:val="bullet"/>
      <w:lvlText w:val="•"/>
      <w:lvlJc w:val="left"/>
      <w:pPr>
        <w:ind w:left="107" w:hanging="137"/>
      </w:pPr>
      <w:rPr>
        <w:rFonts w:ascii="Arial MT" w:eastAsia="Arial MT" w:hAnsi="Arial MT" w:cs="Arial MT" w:hint="default"/>
        <w:w w:val="100"/>
        <w:sz w:val="16"/>
        <w:szCs w:val="16"/>
        <w:lang w:val="es-ES" w:eastAsia="en-US" w:bidi="ar-SA"/>
      </w:rPr>
    </w:lvl>
    <w:lvl w:ilvl="1" w:tplc="6688E36E">
      <w:numFmt w:val="bullet"/>
      <w:lvlText w:val="•"/>
      <w:lvlJc w:val="left"/>
      <w:pPr>
        <w:ind w:left="513" w:hanging="137"/>
      </w:pPr>
      <w:rPr>
        <w:rFonts w:hint="default"/>
        <w:lang w:val="es-ES" w:eastAsia="en-US" w:bidi="ar-SA"/>
      </w:rPr>
    </w:lvl>
    <w:lvl w:ilvl="2" w:tplc="AA8096C4">
      <w:numFmt w:val="bullet"/>
      <w:lvlText w:val="•"/>
      <w:lvlJc w:val="left"/>
      <w:pPr>
        <w:ind w:left="927" w:hanging="137"/>
      </w:pPr>
      <w:rPr>
        <w:rFonts w:hint="default"/>
        <w:lang w:val="es-ES" w:eastAsia="en-US" w:bidi="ar-SA"/>
      </w:rPr>
    </w:lvl>
    <w:lvl w:ilvl="3" w:tplc="809C4024">
      <w:numFmt w:val="bullet"/>
      <w:lvlText w:val="•"/>
      <w:lvlJc w:val="left"/>
      <w:pPr>
        <w:ind w:left="1341" w:hanging="137"/>
      </w:pPr>
      <w:rPr>
        <w:rFonts w:hint="default"/>
        <w:lang w:val="es-ES" w:eastAsia="en-US" w:bidi="ar-SA"/>
      </w:rPr>
    </w:lvl>
    <w:lvl w:ilvl="4" w:tplc="FA6205A0">
      <w:numFmt w:val="bullet"/>
      <w:lvlText w:val="•"/>
      <w:lvlJc w:val="left"/>
      <w:pPr>
        <w:ind w:left="1755" w:hanging="137"/>
      </w:pPr>
      <w:rPr>
        <w:rFonts w:hint="default"/>
        <w:lang w:val="es-ES" w:eastAsia="en-US" w:bidi="ar-SA"/>
      </w:rPr>
    </w:lvl>
    <w:lvl w:ilvl="5" w:tplc="09A42944">
      <w:numFmt w:val="bullet"/>
      <w:lvlText w:val="•"/>
      <w:lvlJc w:val="left"/>
      <w:pPr>
        <w:ind w:left="2169" w:hanging="137"/>
      </w:pPr>
      <w:rPr>
        <w:rFonts w:hint="default"/>
        <w:lang w:val="es-ES" w:eastAsia="en-US" w:bidi="ar-SA"/>
      </w:rPr>
    </w:lvl>
    <w:lvl w:ilvl="6" w:tplc="7B32BF48">
      <w:numFmt w:val="bullet"/>
      <w:lvlText w:val="•"/>
      <w:lvlJc w:val="left"/>
      <w:pPr>
        <w:ind w:left="2582" w:hanging="137"/>
      </w:pPr>
      <w:rPr>
        <w:rFonts w:hint="default"/>
        <w:lang w:val="es-ES" w:eastAsia="en-US" w:bidi="ar-SA"/>
      </w:rPr>
    </w:lvl>
    <w:lvl w:ilvl="7" w:tplc="BD166522">
      <w:numFmt w:val="bullet"/>
      <w:lvlText w:val="•"/>
      <w:lvlJc w:val="left"/>
      <w:pPr>
        <w:ind w:left="2996" w:hanging="137"/>
      </w:pPr>
      <w:rPr>
        <w:rFonts w:hint="default"/>
        <w:lang w:val="es-ES" w:eastAsia="en-US" w:bidi="ar-SA"/>
      </w:rPr>
    </w:lvl>
    <w:lvl w:ilvl="8" w:tplc="5A98E0AC">
      <w:numFmt w:val="bullet"/>
      <w:lvlText w:val="•"/>
      <w:lvlJc w:val="left"/>
      <w:pPr>
        <w:ind w:left="3410" w:hanging="137"/>
      </w:pPr>
      <w:rPr>
        <w:rFonts w:hint="default"/>
        <w:lang w:val="es-ES" w:eastAsia="en-US" w:bidi="ar-SA"/>
      </w:rPr>
    </w:lvl>
  </w:abstractNum>
  <w:abstractNum w:abstractNumId="21" w15:restartNumberingAfterBreak="0">
    <w:nsid w:val="5B0752E4"/>
    <w:multiLevelType w:val="hybridMultilevel"/>
    <w:tmpl w:val="75662C5C"/>
    <w:lvl w:ilvl="0" w:tplc="3F3EBC74">
      <w:numFmt w:val="bullet"/>
      <w:lvlText w:val="•"/>
      <w:lvlJc w:val="left"/>
      <w:pPr>
        <w:ind w:left="107" w:hanging="226"/>
      </w:pPr>
      <w:rPr>
        <w:rFonts w:ascii="Arial MT" w:eastAsia="Arial MT" w:hAnsi="Arial MT" w:cs="Arial MT" w:hint="default"/>
        <w:w w:val="100"/>
        <w:sz w:val="16"/>
        <w:szCs w:val="16"/>
        <w:lang w:val="es-ES" w:eastAsia="en-US" w:bidi="ar-SA"/>
      </w:rPr>
    </w:lvl>
    <w:lvl w:ilvl="1" w:tplc="35BA8D5E">
      <w:numFmt w:val="bullet"/>
      <w:lvlText w:val="•"/>
      <w:lvlJc w:val="left"/>
      <w:pPr>
        <w:ind w:left="513" w:hanging="226"/>
      </w:pPr>
      <w:rPr>
        <w:rFonts w:hint="default"/>
        <w:lang w:val="es-ES" w:eastAsia="en-US" w:bidi="ar-SA"/>
      </w:rPr>
    </w:lvl>
    <w:lvl w:ilvl="2" w:tplc="EED2AE12">
      <w:numFmt w:val="bullet"/>
      <w:lvlText w:val="•"/>
      <w:lvlJc w:val="left"/>
      <w:pPr>
        <w:ind w:left="927" w:hanging="226"/>
      </w:pPr>
      <w:rPr>
        <w:rFonts w:hint="default"/>
        <w:lang w:val="es-ES" w:eastAsia="en-US" w:bidi="ar-SA"/>
      </w:rPr>
    </w:lvl>
    <w:lvl w:ilvl="3" w:tplc="6C94D14C">
      <w:numFmt w:val="bullet"/>
      <w:lvlText w:val="•"/>
      <w:lvlJc w:val="left"/>
      <w:pPr>
        <w:ind w:left="1341" w:hanging="226"/>
      </w:pPr>
      <w:rPr>
        <w:rFonts w:hint="default"/>
        <w:lang w:val="es-ES" w:eastAsia="en-US" w:bidi="ar-SA"/>
      </w:rPr>
    </w:lvl>
    <w:lvl w:ilvl="4" w:tplc="F7984468">
      <w:numFmt w:val="bullet"/>
      <w:lvlText w:val="•"/>
      <w:lvlJc w:val="left"/>
      <w:pPr>
        <w:ind w:left="1755" w:hanging="226"/>
      </w:pPr>
      <w:rPr>
        <w:rFonts w:hint="default"/>
        <w:lang w:val="es-ES" w:eastAsia="en-US" w:bidi="ar-SA"/>
      </w:rPr>
    </w:lvl>
    <w:lvl w:ilvl="5" w:tplc="BDA62152">
      <w:numFmt w:val="bullet"/>
      <w:lvlText w:val="•"/>
      <w:lvlJc w:val="left"/>
      <w:pPr>
        <w:ind w:left="2169" w:hanging="226"/>
      </w:pPr>
      <w:rPr>
        <w:rFonts w:hint="default"/>
        <w:lang w:val="es-ES" w:eastAsia="en-US" w:bidi="ar-SA"/>
      </w:rPr>
    </w:lvl>
    <w:lvl w:ilvl="6" w:tplc="B1EAEC00">
      <w:numFmt w:val="bullet"/>
      <w:lvlText w:val="•"/>
      <w:lvlJc w:val="left"/>
      <w:pPr>
        <w:ind w:left="2582" w:hanging="226"/>
      </w:pPr>
      <w:rPr>
        <w:rFonts w:hint="default"/>
        <w:lang w:val="es-ES" w:eastAsia="en-US" w:bidi="ar-SA"/>
      </w:rPr>
    </w:lvl>
    <w:lvl w:ilvl="7" w:tplc="431276CE">
      <w:numFmt w:val="bullet"/>
      <w:lvlText w:val="•"/>
      <w:lvlJc w:val="left"/>
      <w:pPr>
        <w:ind w:left="2996" w:hanging="226"/>
      </w:pPr>
      <w:rPr>
        <w:rFonts w:hint="default"/>
        <w:lang w:val="es-ES" w:eastAsia="en-US" w:bidi="ar-SA"/>
      </w:rPr>
    </w:lvl>
    <w:lvl w:ilvl="8" w:tplc="25520244">
      <w:numFmt w:val="bullet"/>
      <w:lvlText w:val="•"/>
      <w:lvlJc w:val="left"/>
      <w:pPr>
        <w:ind w:left="3410" w:hanging="226"/>
      </w:pPr>
      <w:rPr>
        <w:rFonts w:hint="default"/>
        <w:lang w:val="es-ES" w:eastAsia="en-US" w:bidi="ar-SA"/>
      </w:rPr>
    </w:lvl>
  </w:abstractNum>
  <w:abstractNum w:abstractNumId="22" w15:restartNumberingAfterBreak="0">
    <w:nsid w:val="5C8647CC"/>
    <w:multiLevelType w:val="hybridMultilevel"/>
    <w:tmpl w:val="4D8AF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5C3E5A"/>
    <w:multiLevelType w:val="hybridMultilevel"/>
    <w:tmpl w:val="B1406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E7872FC"/>
    <w:multiLevelType w:val="hybridMultilevel"/>
    <w:tmpl w:val="F09C31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5E9F4B74"/>
    <w:multiLevelType w:val="hybridMultilevel"/>
    <w:tmpl w:val="AE84A12E"/>
    <w:lvl w:ilvl="0" w:tplc="240A0001">
      <w:start w:val="1"/>
      <w:numFmt w:val="bullet"/>
      <w:lvlText w:val=""/>
      <w:lvlJc w:val="left"/>
      <w:pPr>
        <w:ind w:left="1980" w:hanging="360"/>
      </w:pPr>
      <w:rPr>
        <w:rFonts w:ascii="Symbol" w:hAnsi="Symbol" w:hint="default"/>
      </w:rPr>
    </w:lvl>
    <w:lvl w:ilvl="1" w:tplc="240A0003" w:tentative="1">
      <w:start w:val="1"/>
      <w:numFmt w:val="bullet"/>
      <w:lvlText w:val="o"/>
      <w:lvlJc w:val="left"/>
      <w:pPr>
        <w:ind w:left="2700" w:hanging="360"/>
      </w:pPr>
      <w:rPr>
        <w:rFonts w:ascii="Courier New" w:hAnsi="Courier New" w:cs="Courier New" w:hint="default"/>
      </w:rPr>
    </w:lvl>
    <w:lvl w:ilvl="2" w:tplc="240A0005" w:tentative="1">
      <w:start w:val="1"/>
      <w:numFmt w:val="bullet"/>
      <w:lvlText w:val=""/>
      <w:lvlJc w:val="left"/>
      <w:pPr>
        <w:ind w:left="3420" w:hanging="360"/>
      </w:pPr>
      <w:rPr>
        <w:rFonts w:ascii="Wingdings" w:hAnsi="Wingdings" w:hint="default"/>
      </w:rPr>
    </w:lvl>
    <w:lvl w:ilvl="3" w:tplc="240A0001" w:tentative="1">
      <w:start w:val="1"/>
      <w:numFmt w:val="bullet"/>
      <w:lvlText w:val=""/>
      <w:lvlJc w:val="left"/>
      <w:pPr>
        <w:ind w:left="4140" w:hanging="360"/>
      </w:pPr>
      <w:rPr>
        <w:rFonts w:ascii="Symbol" w:hAnsi="Symbol" w:hint="default"/>
      </w:rPr>
    </w:lvl>
    <w:lvl w:ilvl="4" w:tplc="240A0003" w:tentative="1">
      <w:start w:val="1"/>
      <w:numFmt w:val="bullet"/>
      <w:lvlText w:val="o"/>
      <w:lvlJc w:val="left"/>
      <w:pPr>
        <w:ind w:left="4860" w:hanging="360"/>
      </w:pPr>
      <w:rPr>
        <w:rFonts w:ascii="Courier New" w:hAnsi="Courier New" w:cs="Courier New" w:hint="default"/>
      </w:rPr>
    </w:lvl>
    <w:lvl w:ilvl="5" w:tplc="240A0005" w:tentative="1">
      <w:start w:val="1"/>
      <w:numFmt w:val="bullet"/>
      <w:lvlText w:val=""/>
      <w:lvlJc w:val="left"/>
      <w:pPr>
        <w:ind w:left="5580" w:hanging="360"/>
      </w:pPr>
      <w:rPr>
        <w:rFonts w:ascii="Wingdings" w:hAnsi="Wingdings" w:hint="default"/>
      </w:rPr>
    </w:lvl>
    <w:lvl w:ilvl="6" w:tplc="240A0001" w:tentative="1">
      <w:start w:val="1"/>
      <w:numFmt w:val="bullet"/>
      <w:lvlText w:val=""/>
      <w:lvlJc w:val="left"/>
      <w:pPr>
        <w:ind w:left="6300" w:hanging="360"/>
      </w:pPr>
      <w:rPr>
        <w:rFonts w:ascii="Symbol" w:hAnsi="Symbol" w:hint="default"/>
      </w:rPr>
    </w:lvl>
    <w:lvl w:ilvl="7" w:tplc="240A0003" w:tentative="1">
      <w:start w:val="1"/>
      <w:numFmt w:val="bullet"/>
      <w:lvlText w:val="o"/>
      <w:lvlJc w:val="left"/>
      <w:pPr>
        <w:ind w:left="7020" w:hanging="360"/>
      </w:pPr>
      <w:rPr>
        <w:rFonts w:ascii="Courier New" w:hAnsi="Courier New" w:cs="Courier New" w:hint="default"/>
      </w:rPr>
    </w:lvl>
    <w:lvl w:ilvl="8" w:tplc="240A0005" w:tentative="1">
      <w:start w:val="1"/>
      <w:numFmt w:val="bullet"/>
      <w:lvlText w:val=""/>
      <w:lvlJc w:val="left"/>
      <w:pPr>
        <w:ind w:left="7740" w:hanging="360"/>
      </w:pPr>
      <w:rPr>
        <w:rFonts w:ascii="Wingdings" w:hAnsi="Wingdings" w:hint="default"/>
      </w:rPr>
    </w:lvl>
  </w:abstractNum>
  <w:abstractNum w:abstractNumId="26" w15:restartNumberingAfterBreak="0">
    <w:nsid w:val="5F201884"/>
    <w:multiLevelType w:val="hybridMultilevel"/>
    <w:tmpl w:val="6E1EFCC0"/>
    <w:lvl w:ilvl="0" w:tplc="1B90B442">
      <w:numFmt w:val="bullet"/>
      <w:lvlText w:val="•"/>
      <w:lvlJc w:val="left"/>
      <w:pPr>
        <w:ind w:left="208" w:hanging="101"/>
      </w:pPr>
      <w:rPr>
        <w:rFonts w:ascii="Arial MT" w:eastAsia="Arial MT" w:hAnsi="Arial MT" w:cs="Arial MT" w:hint="default"/>
        <w:w w:val="100"/>
        <w:sz w:val="16"/>
        <w:szCs w:val="16"/>
        <w:lang w:val="es-ES" w:eastAsia="en-US" w:bidi="ar-SA"/>
      </w:rPr>
    </w:lvl>
    <w:lvl w:ilvl="1" w:tplc="FA0678BA">
      <w:numFmt w:val="bullet"/>
      <w:lvlText w:val="•"/>
      <w:lvlJc w:val="left"/>
      <w:pPr>
        <w:ind w:left="549" w:hanging="101"/>
      </w:pPr>
      <w:rPr>
        <w:rFonts w:hint="default"/>
        <w:lang w:val="es-ES" w:eastAsia="en-US" w:bidi="ar-SA"/>
      </w:rPr>
    </w:lvl>
    <w:lvl w:ilvl="2" w:tplc="E3F6EC92">
      <w:numFmt w:val="bullet"/>
      <w:lvlText w:val="•"/>
      <w:lvlJc w:val="left"/>
      <w:pPr>
        <w:ind w:left="899" w:hanging="101"/>
      </w:pPr>
      <w:rPr>
        <w:rFonts w:hint="default"/>
        <w:lang w:val="es-ES" w:eastAsia="en-US" w:bidi="ar-SA"/>
      </w:rPr>
    </w:lvl>
    <w:lvl w:ilvl="3" w:tplc="3050CECA">
      <w:numFmt w:val="bullet"/>
      <w:lvlText w:val="•"/>
      <w:lvlJc w:val="left"/>
      <w:pPr>
        <w:ind w:left="1249" w:hanging="101"/>
      </w:pPr>
      <w:rPr>
        <w:rFonts w:hint="default"/>
        <w:lang w:val="es-ES" w:eastAsia="en-US" w:bidi="ar-SA"/>
      </w:rPr>
    </w:lvl>
    <w:lvl w:ilvl="4" w:tplc="976A469A">
      <w:numFmt w:val="bullet"/>
      <w:lvlText w:val="•"/>
      <w:lvlJc w:val="left"/>
      <w:pPr>
        <w:ind w:left="1599" w:hanging="101"/>
      </w:pPr>
      <w:rPr>
        <w:rFonts w:hint="default"/>
        <w:lang w:val="es-ES" w:eastAsia="en-US" w:bidi="ar-SA"/>
      </w:rPr>
    </w:lvl>
    <w:lvl w:ilvl="5" w:tplc="03C0326E">
      <w:numFmt w:val="bullet"/>
      <w:lvlText w:val="•"/>
      <w:lvlJc w:val="left"/>
      <w:pPr>
        <w:ind w:left="1949" w:hanging="101"/>
      </w:pPr>
      <w:rPr>
        <w:rFonts w:hint="default"/>
        <w:lang w:val="es-ES" w:eastAsia="en-US" w:bidi="ar-SA"/>
      </w:rPr>
    </w:lvl>
    <w:lvl w:ilvl="6" w:tplc="F96E722C">
      <w:numFmt w:val="bullet"/>
      <w:lvlText w:val="•"/>
      <w:lvlJc w:val="left"/>
      <w:pPr>
        <w:ind w:left="2298" w:hanging="101"/>
      </w:pPr>
      <w:rPr>
        <w:rFonts w:hint="default"/>
        <w:lang w:val="es-ES" w:eastAsia="en-US" w:bidi="ar-SA"/>
      </w:rPr>
    </w:lvl>
    <w:lvl w:ilvl="7" w:tplc="8E22245E">
      <w:numFmt w:val="bullet"/>
      <w:lvlText w:val="•"/>
      <w:lvlJc w:val="left"/>
      <w:pPr>
        <w:ind w:left="2648" w:hanging="101"/>
      </w:pPr>
      <w:rPr>
        <w:rFonts w:hint="default"/>
        <w:lang w:val="es-ES" w:eastAsia="en-US" w:bidi="ar-SA"/>
      </w:rPr>
    </w:lvl>
    <w:lvl w:ilvl="8" w:tplc="B1C431D0">
      <w:numFmt w:val="bullet"/>
      <w:lvlText w:val="•"/>
      <w:lvlJc w:val="left"/>
      <w:pPr>
        <w:ind w:left="2998" w:hanging="101"/>
      </w:pPr>
      <w:rPr>
        <w:rFonts w:hint="default"/>
        <w:lang w:val="es-ES" w:eastAsia="en-US" w:bidi="ar-SA"/>
      </w:rPr>
    </w:lvl>
  </w:abstractNum>
  <w:abstractNum w:abstractNumId="27" w15:restartNumberingAfterBreak="0">
    <w:nsid w:val="61153082"/>
    <w:multiLevelType w:val="hybridMultilevel"/>
    <w:tmpl w:val="60B2EE68"/>
    <w:lvl w:ilvl="0" w:tplc="CAEEABAA">
      <w:numFmt w:val="bullet"/>
      <w:lvlText w:val="•"/>
      <w:lvlJc w:val="left"/>
      <w:pPr>
        <w:ind w:left="107" w:hanging="101"/>
      </w:pPr>
      <w:rPr>
        <w:rFonts w:ascii="Arial MT" w:eastAsia="Arial MT" w:hAnsi="Arial MT" w:cs="Arial MT" w:hint="default"/>
        <w:w w:val="100"/>
        <w:sz w:val="16"/>
        <w:szCs w:val="16"/>
        <w:lang w:val="es-ES" w:eastAsia="en-US" w:bidi="ar-SA"/>
      </w:rPr>
    </w:lvl>
    <w:lvl w:ilvl="1" w:tplc="059C9334">
      <w:numFmt w:val="bullet"/>
      <w:lvlText w:val="•"/>
      <w:lvlJc w:val="left"/>
      <w:pPr>
        <w:ind w:left="459" w:hanging="101"/>
      </w:pPr>
      <w:rPr>
        <w:rFonts w:hint="default"/>
        <w:lang w:val="es-ES" w:eastAsia="en-US" w:bidi="ar-SA"/>
      </w:rPr>
    </w:lvl>
    <w:lvl w:ilvl="2" w:tplc="D9F63480">
      <w:numFmt w:val="bullet"/>
      <w:lvlText w:val="•"/>
      <w:lvlJc w:val="left"/>
      <w:pPr>
        <w:ind w:left="819" w:hanging="101"/>
      </w:pPr>
      <w:rPr>
        <w:rFonts w:hint="default"/>
        <w:lang w:val="es-ES" w:eastAsia="en-US" w:bidi="ar-SA"/>
      </w:rPr>
    </w:lvl>
    <w:lvl w:ilvl="3" w:tplc="729C6CB6">
      <w:numFmt w:val="bullet"/>
      <w:lvlText w:val="•"/>
      <w:lvlJc w:val="left"/>
      <w:pPr>
        <w:ind w:left="1179" w:hanging="101"/>
      </w:pPr>
      <w:rPr>
        <w:rFonts w:hint="default"/>
        <w:lang w:val="es-ES" w:eastAsia="en-US" w:bidi="ar-SA"/>
      </w:rPr>
    </w:lvl>
    <w:lvl w:ilvl="4" w:tplc="DF2E6B4C">
      <w:numFmt w:val="bullet"/>
      <w:lvlText w:val="•"/>
      <w:lvlJc w:val="left"/>
      <w:pPr>
        <w:ind w:left="1539" w:hanging="101"/>
      </w:pPr>
      <w:rPr>
        <w:rFonts w:hint="default"/>
        <w:lang w:val="es-ES" w:eastAsia="en-US" w:bidi="ar-SA"/>
      </w:rPr>
    </w:lvl>
    <w:lvl w:ilvl="5" w:tplc="CBA40B26">
      <w:numFmt w:val="bullet"/>
      <w:lvlText w:val="•"/>
      <w:lvlJc w:val="left"/>
      <w:pPr>
        <w:ind w:left="1899" w:hanging="101"/>
      </w:pPr>
      <w:rPr>
        <w:rFonts w:hint="default"/>
        <w:lang w:val="es-ES" w:eastAsia="en-US" w:bidi="ar-SA"/>
      </w:rPr>
    </w:lvl>
    <w:lvl w:ilvl="6" w:tplc="1F7E7532">
      <w:numFmt w:val="bullet"/>
      <w:lvlText w:val="•"/>
      <w:lvlJc w:val="left"/>
      <w:pPr>
        <w:ind w:left="2258" w:hanging="101"/>
      </w:pPr>
      <w:rPr>
        <w:rFonts w:hint="default"/>
        <w:lang w:val="es-ES" w:eastAsia="en-US" w:bidi="ar-SA"/>
      </w:rPr>
    </w:lvl>
    <w:lvl w:ilvl="7" w:tplc="79484812">
      <w:numFmt w:val="bullet"/>
      <w:lvlText w:val="•"/>
      <w:lvlJc w:val="left"/>
      <w:pPr>
        <w:ind w:left="2618" w:hanging="101"/>
      </w:pPr>
      <w:rPr>
        <w:rFonts w:hint="default"/>
        <w:lang w:val="es-ES" w:eastAsia="en-US" w:bidi="ar-SA"/>
      </w:rPr>
    </w:lvl>
    <w:lvl w:ilvl="8" w:tplc="6F5C7D3A">
      <w:numFmt w:val="bullet"/>
      <w:lvlText w:val="•"/>
      <w:lvlJc w:val="left"/>
      <w:pPr>
        <w:ind w:left="2978" w:hanging="101"/>
      </w:pPr>
      <w:rPr>
        <w:rFonts w:hint="default"/>
        <w:lang w:val="es-ES" w:eastAsia="en-US" w:bidi="ar-SA"/>
      </w:rPr>
    </w:lvl>
  </w:abstractNum>
  <w:abstractNum w:abstractNumId="28" w15:restartNumberingAfterBreak="0">
    <w:nsid w:val="6D4538DB"/>
    <w:multiLevelType w:val="hybridMultilevel"/>
    <w:tmpl w:val="F45ADE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DB04A0B"/>
    <w:multiLevelType w:val="hybridMultilevel"/>
    <w:tmpl w:val="9C98E074"/>
    <w:lvl w:ilvl="0" w:tplc="7702E70A">
      <w:numFmt w:val="bullet"/>
      <w:lvlText w:val="•"/>
      <w:lvlJc w:val="left"/>
      <w:pPr>
        <w:ind w:left="107" w:hanging="130"/>
      </w:pPr>
      <w:rPr>
        <w:rFonts w:ascii="Arial MT" w:eastAsia="Arial MT" w:hAnsi="Arial MT" w:cs="Arial MT" w:hint="default"/>
        <w:w w:val="100"/>
        <w:sz w:val="16"/>
        <w:szCs w:val="16"/>
        <w:lang w:val="es-ES" w:eastAsia="en-US" w:bidi="ar-SA"/>
      </w:rPr>
    </w:lvl>
    <w:lvl w:ilvl="1" w:tplc="E88A8252">
      <w:numFmt w:val="bullet"/>
      <w:lvlText w:val="•"/>
      <w:lvlJc w:val="left"/>
      <w:pPr>
        <w:ind w:left="359" w:hanging="130"/>
      </w:pPr>
      <w:rPr>
        <w:rFonts w:hint="default"/>
        <w:lang w:val="es-ES" w:eastAsia="en-US" w:bidi="ar-SA"/>
      </w:rPr>
    </w:lvl>
    <w:lvl w:ilvl="2" w:tplc="27765576">
      <w:numFmt w:val="bullet"/>
      <w:lvlText w:val="•"/>
      <w:lvlJc w:val="left"/>
      <w:pPr>
        <w:ind w:left="618" w:hanging="130"/>
      </w:pPr>
      <w:rPr>
        <w:rFonts w:hint="default"/>
        <w:lang w:val="es-ES" w:eastAsia="en-US" w:bidi="ar-SA"/>
      </w:rPr>
    </w:lvl>
    <w:lvl w:ilvl="3" w:tplc="1004E048">
      <w:numFmt w:val="bullet"/>
      <w:lvlText w:val="•"/>
      <w:lvlJc w:val="left"/>
      <w:pPr>
        <w:ind w:left="877" w:hanging="130"/>
      </w:pPr>
      <w:rPr>
        <w:rFonts w:hint="default"/>
        <w:lang w:val="es-ES" w:eastAsia="en-US" w:bidi="ar-SA"/>
      </w:rPr>
    </w:lvl>
    <w:lvl w:ilvl="4" w:tplc="A7120888">
      <w:numFmt w:val="bullet"/>
      <w:lvlText w:val="•"/>
      <w:lvlJc w:val="left"/>
      <w:pPr>
        <w:ind w:left="1136" w:hanging="130"/>
      </w:pPr>
      <w:rPr>
        <w:rFonts w:hint="default"/>
        <w:lang w:val="es-ES" w:eastAsia="en-US" w:bidi="ar-SA"/>
      </w:rPr>
    </w:lvl>
    <w:lvl w:ilvl="5" w:tplc="8444B416">
      <w:numFmt w:val="bullet"/>
      <w:lvlText w:val="•"/>
      <w:lvlJc w:val="left"/>
      <w:pPr>
        <w:ind w:left="1395" w:hanging="130"/>
      </w:pPr>
      <w:rPr>
        <w:rFonts w:hint="default"/>
        <w:lang w:val="es-ES" w:eastAsia="en-US" w:bidi="ar-SA"/>
      </w:rPr>
    </w:lvl>
    <w:lvl w:ilvl="6" w:tplc="3A58B4E8">
      <w:numFmt w:val="bullet"/>
      <w:lvlText w:val="•"/>
      <w:lvlJc w:val="left"/>
      <w:pPr>
        <w:ind w:left="1654" w:hanging="130"/>
      </w:pPr>
      <w:rPr>
        <w:rFonts w:hint="default"/>
        <w:lang w:val="es-ES" w:eastAsia="en-US" w:bidi="ar-SA"/>
      </w:rPr>
    </w:lvl>
    <w:lvl w:ilvl="7" w:tplc="D05CED5E">
      <w:numFmt w:val="bullet"/>
      <w:lvlText w:val="•"/>
      <w:lvlJc w:val="left"/>
      <w:pPr>
        <w:ind w:left="1913" w:hanging="130"/>
      </w:pPr>
      <w:rPr>
        <w:rFonts w:hint="default"/>
        <w:lang w:val="es-ES" w:eastAsia="en-US" w:bidi="ar-SA"/>
      </w:rPr>
    </w:lvl>
    <w:lvl w:ilvl="8" w:tplc="B82E59BA">
      <w:numFmt w:val="bullet"/>
      <w:lvlText w:val="•"/>
      <w:lvlJc w:val="left"/>
      <w:pPr>
        <w:ind w:left="2172" w:hanging="130"/>
      </w:pPr>
      <w:rPr>
        <w:rFonts w:hint="default"/>
        <w:lang w:val="es-ES" w:eastAsia="en-US" w:bidi="ar-SA"/>
      </w:rPr>
    </w:lvl>
  </w:abstractNum>
  <w:abstractNum w:abstractNumId="30" w15:restartNumberingAfterBreak="0">
    <w:nsid w:val="6DF17F3E"/>
    <w:multiLevelType w:val="hybridMultilevel"/>
    <w:tmpl w:val="8BF6EE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F60107F"/>
    <w:multiLevelType w:val="hybridMultilevel"/>
    <w:tmpl w:val="584CE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5C01C24"/>
    <w:multiLevelType w:val="hybridMultilevel"/>
    <w:tmpl w:val="91643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9034144"/>
    <w:multiLevelType w:val="hybridMultilevel"/>
    <w:tmpl w:val="247AB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9F5FFB"/>
    <w:multiLevelType w:val="hybridMultilevel"/>
    <w:tmpl w:val="07B4C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C355E4"/>
    <w:multiLevelType w:val="hybridMultilevel"/>
    <w:tmpl w:val="899A807E"/>
    <w:lvl w:ilvl="0" w:tplc="DFBA8768">
      <w:numFmt w:val="bullet"/>
      <w:lvlText w:val="•"/>
      <w:lvlJc w:val="left"/>
      <w:pPr>
        <w:ind w:left="249" w:hanging="142"/>
      </w:pPr>
      <w:rPr>
        <w:rFonts w:ascii="Arial MT" w:eastAsia="Arial MT" w:hAnsi="Arial MT" w:cs="Arial MT" w:hint="default"/>
        <w:w w:val="100"/>
        <w:sz w:val="16"/>
        <w:szCs w:val="16"/>
        <w:lang w:val="es-ES" w:eastAsia="en-US" w:bidi="ar-SA"/>
      </w:rPr>
    </w:lvl>
    <w:lvl w:ilvl="1" w:tplc="1B62C338">
      <w:numFmt w:val="bullet"/>
      <w:lvlText w:val="•"/>
      <w:lvlJc w:val="left"/>
      <w:pPr>
        <w:ind w:left="585" w:hanging="142"/>
      </w:pPr>
      <w:rPr>
        <w:rFonts w:hint="default"/>
        <w:lang w:val="es-ES" w:eastAsia="en-US" w:bidi="ar-SA"/>
      </w:rPr>
    </w:lvl>
    <w:lvl w:ilvl="2" w:tplc="D20CCC38">
      <w:numFmt w:val="bullet"/>
      <w:lvlText w:val="•"/>
      <w:lvlJc w:val="left"/>
      <w:pPr>
        <w:ind w:left="931" w:hanging="142"/>
      </w:pPr>
      <w:rPr>
        <w:rFonts w:hint="default"/>
        <w:lang w:val="es-ES" w:eastAsia="en-US" w:bidi="ar-SA"/>
      </w:rPr>
    </w:lvl>
    <w:lvl w:ilvl="3" w:tplc="0784AC8C">
      <w:numFmt w:val="bullet"/>
      <w:lvlText w:val="•"/>
      <w:lvlJc w:val="left"/>
      <w:pPr>
        <w:ind w:left="1277" w:hanging="142"/>
      </w:pPr>
      <w:rPr>
        <w:rFonts w:hint="default"/>
        <w:lang w:val="es-ES" w:eastAsia="en-US" w:bidi="ar-SA"/>
      </w:rPr>
    </w:lvl>
    <w:lvl w:ilvl="4" w:tplc="060899E0">
      <w:numFmt w:val="bullet"/>
      <w:lvlText w:val="•"/>
      <w:lvlJc w:val="left"/>
      <w:pPr>
        <w:ind w:left="1623" w:hanging="142"/>
      </w:pPr>
      <w:rPr>
        <w:rFonts w:hint="default"/>
        <w:lang w:val="es-ES" w:eastAsia="en-US" w:bidi="ar-SA"/>
      </w:rPr>
    </w:lvl>
    <w:lvl w:ilvl="5" w:tplc="BA80647C">
      <w:numFmt w:val="bullet"/>
      <w:lvlText w:val="•"/>
      <w:lvlJc w:val="left"/>
      <w:pPr>
        <w:ind w:left="1969" w:hanging="142"/>
      </w:pPr>
      <w:rPr>
        <w:rFonts w:hint="default"/>
        <w:lang w:val="es-ES" w:eastAsia="en-US" w:bidi="ar-SA"/>
      </w:rPr>
    </w:lvl>
    <w:lvl w:ilvl="6" w:tplc="88CC7258">
      <w:numFmt w:val="bullet"/>
      <w:lvlText w:val="•"/>
      <w:lvlJc w:val="left"/>
      <w:pPr>
        <w:ind w:left="2314" w:hanging="142"/>
      </w:pPr>
      <w:rPr>
        <w:rFonts w:hint="default"/>
        <w:lang w:val="es-ES" w:eastAsia="en-US" w:bidi="ar-SA"/>
      </w:rPr>
    </w:lvl>
    <w:lvl w:ilvl="7" w:tplc="1276C0F8">
      <w:numFmt w:val="bullet"/>
      <w:lvlText w:val="•"/>
      <w:lvlJc w:val="left"/>
      <w:pPr>
        <w:ind w:left="2660" w:hanging="142"/>
      </w:pPr>
      <w:rPr>
        <w:rFonts w:hint="default"/>
        <w:lang w:val="es-ES" w:eastAsia="en-US" w:bidi="ar-SA"/>
      </w:rPr>
    </w:lvl>
    <w:lvl w:ilvl="8" w:tplc="8A708E2E">
      <w:numFmt w:val="bullet"/>
      <w:lvlText w:val="•"/>
      <w:lvlJc w:val="left"/>
      <w:pPr>
        <w:ind w:left="3006" w:hanging="142"/>
      </w:pPr>
      <w:rPr>
        <w:rFonts w:hint="default"/>
        <w:lang w:val="es-ES" w:eastAsia="en-US" w:bidi="ar-SA"/>
      </w:rPr>
    </w:lvl>
  </w:abstractNum>
  <w:num w:numId="1">
    <w:abstractNumId w:val="12"/>
  </w:num>
  <w:num w:numId="2">
    <w:abstractNumId w:val="17"/>
  </w:num>
  <w:num w:numId="3">
    <w:abstractNumId w:val="1"/>
  </w:num>
  <w:num w:numId="4">
    <w:abstractNumId w:val="18"/>
  </w:num>
  <w:num w:numId="5">
    <w:abstractNumId w:val="5"/>
  </w:num>
  <w:num w:numId="6">
    <w:abstractNumId w:val="19"/>
  </w:num>
  <w:num w:numId="7">
    <w:abstractNumId w:val="32"/>
  </w:num>
  <w:num w:numId="8">
    <w:abstractNumId w:val="31"/>
  </w:num>
  <w:num w:numId="9">
    <w:abstractNumId w:val="13"/>
  </w:num>
  <w:num w:numId="10">
    <w:abstractNumId w:val="23"/>
  </w:num>
  <w:num w:numId="11">
    <w:abstractNumId w:val="15"/>
  </w:num>
  <w:num w:numId="12">
    <w:abstractNumId w:val="4"/>
  </w:num>
  <w:num w:numId="13">
    <w:abstractNumId w:val="14"/>
  </w:num>
  <w:num w:numId="14">
    <w:abstractNumId w:val="10"/>
  </w:num>
  <w:num w:numId="15">
    <w:abstractNumId w:val="0"/>
  </w:num>
  <w:num w:numId="16">
    <w:abstractNumId w:val="7"/>
  </w:num>
  <w:num w:numId="17">
    <w:abstractNumId w:val="16"/>
  </w:num>
  <w:num w:numId="18">
    <w:abstractNumId w:val="29"/>
  </w:num>
  <w:num w:numId="19">
    <w:abstractNumId w:val="20"/>
  </w:num>
  <w:num w:numId="20">
    <w:abstractNumId w:val="21"/>
  </w:num>
  <w:num w:numId="21">
    <w:abstractNumId w:val="2"/>
  </w:num>
  <w:num w:numId="22">
    <w:abstractNumId w:val="27"/>
  </w:num>
  <w:num w:numId="23">
    <w:abstractNumId w:val="26"/>
  </w:num>
  <w:num w:numId="24">
    <w:abstractNumId w:val="11"/>
  </w:num>
  <w:num w:numId="25">
    <w:abstractNumId w:val="35"/>
  </w:num>
  <w:num w:numId="26">
    <w:abstractNumId w:val="30"/>
  </w:num>
  <w:num w:numId="27">
    <w:abstractNumId w:val="9"/>
  </w:num>
  <w:num w:numId="28">
    <w:abstractNumId w:val="28"/>
  </w:num>
  <w:num w:numId="29">
    <w:abstractNumId w:val="33"/>
  </w:num>
  <w:num w:numId="30">
    <w:abstractNumId w:val="22"/>
  </w:num>
  <w:num w:numId="31">
    <w:abstractNumId w:val="25"/>
  </w:num>
  <w:num w:numId="32">
    <w:abstractNumId w:val="3"/>
  </w:num>
  <w:num w:numId="33">
    <w:abstractNumId w:val="24"/>
  </w:num>
  <w:num w:numId="34">
    <w:abstractNumId w:val="34"/>
  </w:num>
  <w:num w:numId="35">
    <w:abstractNumId w:val="6"/>
  </w:num>
  <w:num w:numId="3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D"/>
    <w:rsid w:val="00004999"/>
    <w:rsid w:val="00004BDB"/>
    <w:rsid w:val="00017D24"/>
    <w:rsid w:val="00020ABD"/>
    <w:rsid w:val="00023A22"/>
    <w:rsid w:val="0002496A"/>
    <w:rsid w:val="0003777F"/>
    <w:rsid w:val="000410AD"/>
    <w:rsid w:val="00041542"/>
    <w:rsid w:val="000416B5"/>
    <w:rsid w:val="0005591A"/>
    <w:rsid w:val="000620FA"/>
    <w:rsid w:val="0006415F"/>
    <w:rsid w:val="0007747A"/>
    <w:rsid w:val="00080297"/>
    <w:rsid w:val="0008180F"/>
    <w:rsid w:val="00084BE8"/>
    <w:rsid w:val="00091136"/>
    <w:rsid w:val="00097A75"/>
    <w:rsid w:val="000A4C0A"/>
    <w:rsid w:val="000A75B7"/>
    <w:rsid w:val="000B381B"/>
    <w:rsid w:val="000C008B"/>
    <w:rsid w:val="000D2403"/>
    <w:rsid w:val="000E4459"/>
    <w:rsid w:val="001046EE"/>
    <w:rsid w:val="0011470D"/>
    <w:rsid w:val="00116B64"/>
    <w:rsid w:val="0012207E"/>
    <w:rsid w:val="001243C1"/>
    <w:rsid w:val="001247C6"/>
    <w:rsid w:val="00124C36"/>
    <w:rsid w:val="001256BF"/>
    <w:rsid w:val="001343D7"/>
    <w:rsid w:val="00140A36"/>
    <w:rsid w:val="00153160"/>
    <w:rsid w:val="00154497"/>
    <w:rsid w:val="00163DC9"/>
    <w:rsid w:val="001656F6"/>
    <w:rsid w:val="001756D7"/>
    <w:rsid w:val="00193E07"/>
    <w:rsid w:val="00195690"/>
    <w:rsid w:val="001957C3"/>
    <w:rsid w:val="001A201C"/>
    <w:rsid w:val="001A7174"/>
    <w:rsid w:val="001A7EA9"/>
    <w:rsid w:val="001C2862"/>
    <w:rsid w:val="001D1D51"/>
    <w:rsid w:val="001D5DE7"/>
    <w:rsid w:val="001E60ED"/>
    <w:rsid w:val="0020199B"/>
    <w:rsid w:val="00203889"/>
    <w:rsid w:val="00212A0D"/>
    <w:rsid w:val="00221695"/>
    <w:rsid w:val="00227014"/>
    <w:rsid w:val="00232ACB"/>
    <w:rsid w:val="00234243"/>
    <w:rsid w:val="00244D66"/>
    <w:rsid w:val="00252FAA"/>
    <w:rsid w:val="002752D1"/>
    <w:rsid w:val="00291066"/>
    <w:rsid w:val="00296C80"/>
    <w:rsid w:val="002A593A"/>
    <w:rsid w:val="002C04F2"/>
    <w:rsid w:val="002C35CD"/>
    <w:rsid w:val="002D28F9"/>
    <w:rsid w:val="002E2826"/>
    <w:rsid w:val="002E5010"/>
    <w:rsid w:val="002E77DC"/>
    <w:rsid w:val="002F248A"/>
    <w:rsid w:val="00311613"/>
    <w:rsid w:val="00335831"/>
    <w:rsid w:val="00336625"/>
    <w:rsid w:val="0034235B"/>
    <w:rsid w:val="00362D57"/>
    <w:rsid w:val="003721A8"/>
    <w:rsid w:val="00384F97"/>
    <w:rsid w:val="003868C0"/>
    <w:rsid w:val="003B09C0"/>
    <w:rsid w:val="003B524A"/>
    <w:rsid w:val="003E052B"/>
    <w:rsid w:val="00401C24"/>
    <w:rsid w:val="004209D2"/>
    <w:rsid w:val="00426035"/>
    <w:rsid w:val="0043073C"/>
    <w:rsid w:val="00453371"/>
    <w:rsid w:val="00463364"/>
    <w:rsid w:val="00464593"/>
    <w:rsid w:val="004946A3"/>
    <w:rsid w:val="00494AE3"/>
    <w:rsid w:val="004A7A76"/>
    <w:rsid w:val="004B051B"/>
    <w:rsid w:val="004B176F"/>
    <w:rsid w:val="004B235C"/>
    <w:rsid w:val="004B686A"/>
    <w:rsid w:val="004D282F"/>
    <w:rsid w:val="004E10EC"/>
    <w:rsid w:val="004F03E6"/>
    <w:rsid w:val="004F3434"/>
    <w:rsid w:val="004F3E38"/>
    <w:rsid w:val="005264B1"/>
    <w:rsid w:val="005350A6"/>
    <w:rsid w:val="005751CF"/>
    <w:rsid w:val="00575E5C"/>
    <w:rsid w:val="005812EC"/>
    <w:rsid w:val="00584630"/>
    <w:rsid w:val="005A117D"/>
    <w:rsid w:val="005A2C38"/>
    <w:rsid w:val="005A6F06"/>
    <w:rsid w:val="005C6CDD"/>
    <w:rsid w:val="005E27E0"/>
    <w:rsid w:val="005F43A9"/>
    <w:rsid w:val="0060248E"/>
    <w:rsid w:val="00611D6F"/>
    <w:rsid w:val="00620C93"/>
    <w:rsid w:val="006216E0"/>
    <w:rsid w:val="00623AEB"/>
    <w:rsid w:val="00635880"/>
    <w:rsid w:val="00637FC0"/>
    <w:rsid w:val="00644ED1"/>
    <w:rsid w:val="00650153"/>
    <w:rsid w:val="006529BD"/>
    <w:rsid w:val="0065710D"/>
    <w:rsid w:val="006665AE"/>
    <w:rsid w:val="00687790"/>
    <w:rsid w:val="006928FC"/>
    <w:rsid w:val="00694CA1"/>
    <w:rsid w:val="006B2B1A"/>
    <w:rsid w:val="006B3F32"/>
    <w:rsid w:val="006B449D"/>
    <w:rsid w:val="006B49E5"/>
    <w:rsid w:val="006E517C"/>
    <w:rsid w:val="006F16B2"/>
    <w:rsid w:val="0071619F"/>
    <w:rsid w:val="007302EE"/>
    <w:rsid w:val="00732A93"/>
    <w:rsid w:val="00756122"/>
    <w:rsid w:val="00776A81"/>
    <w:rsid w:val="00784848"/>
    <w:rsid w:val="007864B2"/>
    <w:rsid w:val="00792E23"/>
    <w:rsid w:val="007A1276"/>
    <w:rsid w:val="007A475A"/>
    <w:rsid w:val="007D1127"/>
    <w:rsid w:val="007D33D2"/>
    <w:rsid w:val="007F37E8"/>
    <w:rsid w:val="008112B6"/>
    <w:rsid w:val="00833C94"/>
    <w:rsid w:val="008345D4"/>
    <w:rsid w:val="00841C6D"/>
    <w:rsid w:val="00842D1D"/>
    <w:rsid w:val="008437ED"/>
    <w:rsid w:val="00846050"/>
    <w:rsid w:val="00846A15"/>
    <w:rsid w:val="0085493F"/>
    <w:rsid w:val="0087385F"/>
    <w:rsid w:val="00873A48"/>
    <w:rsid w:val="00886D00"/>
    <w:rsid w:val="00897DAC"/>
    <w:rsid w:val="008A0897"/>
    <w:rsid w:val="008B5399"/>
    <w:rsid w:val="008B675A"/>
    <w:rsid w:val="008D0DB9"/>
    <w:rsid w:val="008D298E"/>
    <w:rsid w:val="008D3D98"/>
    <w:rsid w:val="008F3386"/>
    <w:rsid w:val="008F7C8B"/>
    <w:rsid w:val="009026CD"/>
    <w:rsid w:val="00907265"/>
    <w:rsid w:val="009265F1"/>
    <w:rsid w:val="00944FE5"/>
    <w:rsid w:val="009557E3"/>
    <w:rsid w:val="009665ED"/>
    <w:rsid w:val="00970450"/>
    <w:rsid w:val="009776AB"/>
    <w:rsid w:val="0098005A"/>
    <w:rsid w:val="00985F6C"/>
    <w:rsid w:val="00987F00"/>
    <w:rsid w:val="00992CF0"/>
    <w:rsid w:val="009A336D"/>
    <w:rsid w:val="009A4F6B"/>
    <w:rsid w:val="009B0F4E"/>
    <w:rsid w:val="009E1572"/>
    <w:rsid w:val="009E7D1D"/>
    <w:rsid w:val="009F493A"/>
    <w:rsid w:val="00A06FDB"/>
    <w:rsid w:val="00A23671"/>
    <w:rsid w:val="00A35112"/>
    <w:rsid w:val="00A358B8"/>
    <w:rsid w:val="00A456C6"/>
    <w:rsid w:val="00A5043D"/>
    <w:rsid w:val="00A526A0"/>
    <w:rsid w:val="00A767E0"/>
    <w:rsid w:val="00A770D1"/>
    <w:rsid w:val="00A908CE"/>
    <w:rsid w:val="00AA1BE5"/>
    <w:rsid w:val="00AA6BB5"/>
    <w:rsid w:val="00AB7F1E"/>
    <w:rsid w:val="00AC1F10"/>
    <w:rsid w:val="00AD6F83"/>
    <w:rsid w:val="00AF000B"/>
    <w:rsid w:val="00B05C54"/>
    <w:rsid w:val="00B10B72"/>
    <w:rsid w:val="00B16802"/>
    <w:rsid w:val="00B267C3"/>
    <w:rsid w:val="00B36426"/>
    <w:rsid w:val="00B443EB"/>
    <w:rsid w:val="00B66964"/>
    <w:rsid w:val="00B76027"/>
    <w:rsid w:val="00B86195"/>
    <w:rsid w:val="00B868A8"/>
    <w:rsid w:val="00B92A5D"/>
    <w:rsid w:val="00B957D8"/>
    <w:rsid w:val="00BA544E"/>
    <w:rsid w:val="00BB258F"/>
    <w:rsid w:val="00BB7C41"/>
    <w:rsid w:val="00BC4008"/>
    <w:rsid w:val="00BD52E8"/>
    <w:rsid w:val="00BD7DA9"/>
    <w:rsid w:val="00C029A1"/>
    <w:rsid w:val="00C17081"/>
    <w:rsid w:val="00C2241A"/>
    <w:rsid w:val="00C46112"/>
    <w:rsid w:val="00C51F6F"/>
    <w:rsid w:val="00C52387"/>
    <w:rsid w:val="00C62128"/>
    <w:rsid w:val="00C961BF"/>
    <w:rsid w:val="00CA64A5"/>
    <w:rsid w:val="00CA7F6E"/>
    <w:rsid w:val="00CB19EE"/>
    <w:rsid w:val="00CB570D"/>
    <w:rsid w:val="00CC0B0B"/>
    <w:rsid w:val="00CC1313"/>
    <w:rsid w:val="00CC34DB"/>
    <w:rsid w:val="00D031A2"/>
    <w:rsid w:val="00D04E37"/>
    <w:rsid w:val="00D248A7"/>
    <w:rsid w:val="00D31C21"/>
    <w:rsid w:val="00D50E1C"/>
    <w:rsid w:val="00D537BF"/>
    <w:rsid w:val="00D53BE8"/>
    <w:rsid w:val="00D621BD"/>
    <w:rsid w:val="00D64470"/>
    <w:rsid w:val="00D71FB5"/>
    <w:rsid w:val="00D74CA2"/>
    <w:rsid w:val="00D95A21"/>
    <w:rsid w:val="00DA75CC"/>
    <w:rsid w:val="00DB328A"/>
    <w:rsid w:val="00DB5445"/>
    <w:rsid w:val="00DC5912"/>
    <w:rsid w:val="00DC7174"/>
    <w:rsid w:val="00DD63C1"/>
    <w:rsid w:val="00DE0A0B"/>
    <w:rsid w:val="00DE5C95"/>
    <w:rsid w:val="00DF203D"/>
    <w:rsid w:val="00E12852"/>
    <w:rsid w:val="00E15421"/>
    <w:rsid w:val="00E359BD"/>
    <w:rsid w:val="00E42EAC"/>
    <w:rsid w:val="00E60F1B"/>
    <w:rsid w:val="00E65496"/>
    <w:rsid w:val="00E6659E"/>
    <w:rsid w:val="00E81AAC"/>
    <w:rsid w:val="00EA2B8C"/>
    <w:rsid w:val="00EB3676"/>
    <w:rsid w:val="00EC58BA"/>
    <w:rsid w:val="00ED5052"/>
    <w:rsid w:val="00EE3B41"/>
    <w:rsid w:val="00EE7233"/>
    <w:rsid w:val="00F044CB"/>
    <w:rsid w:val="00F05871"/>
    <w:rsid w:val="00F143B9"/>
    <w:rsid w:val="00F17345"/>
    <w:rsid w:val="00F50791"/>
    <w:rsid w:val="00F558B7"/>
    <w:rsid w:val="00F73E2D"/>
    <w:rsid w:val="00F85BF7"/>
    <w:rsid w:val="00F85D49"/>
    <w:rsid w:val="00FA2B33"/>
    <w:rsid w:val="00FA4913"/>
    <w:rsid w:val="00FB1AC8"/>
    <w:rsid w:val="00FC0E4D"/>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2E164-D344-4CD1-92C3-AF01BB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3" w:right="14"/>
      <w:jc w:val="center"/>
      <w:outlineLvl w:val="0"/>
    </w:pPr>
    <w:rPr>
      <w:rFonts w:ascii="Arial" w:eastAsia="Arial" w:hAnsi="Arial" w:cs="Arial"/>
      <w:b/>
      <w:bCs/>
      <w:sz w:val="24"/>
      <w:szCs w:val="24"/>
    </w:rPr>
  </w:style>
  <w:style w:type="paragraph" w:styleId="Ttulo2">
    <w:name w:val="heading 2"/>
    <w:basedOn w:val="Normal"/>
    <w:link w:val="Ttulo2Car"/>
    <w:uiPriority w:val="1"/>
    <w:qFormat/>
    <w:pPr>
      <w:ind w:left="598"/>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2342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968" w:hanging="371"/>
    </w:pPr>
    <w:rPr>
      <w:rFonts w:ascii="Arial" w:eastAsia="Arial" w:hAnsi="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1"/>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36426"/>
    <w:pPr>
      <w:tabs>
        <w:tab w:val="center" w:pos="4419"/>
        <w:tab w:val="right" w:pos="8838"/>
      </w:tabs>
    </w:pPr>
  </w:style>
  <w:style w:type="character" w:customStyle="1" w:styleId="EncabezadoCar">
    <w:name w:val="Encabezado Car"/>
    <w:basedOn w:val="Fuentedeprrafopredeter"/>
    <w:link w:val="Encabezado"/>
    <w:rsid w:val="00B36426"/>
    <w:rPr>
      <w:rFonts w:ascii="Arial MT" w:eastAsia="Arial MT" w:hAnsi="Arial MT" w:cs="Arial MT"/>
      <w:lang w:val="es-ES"/>
    </w:rPr>
  </w:style>
  <w:style w:type="paragraph" w:styleId="Piedepgina">
    <w:name w:val="footer"/>
    <w:basedOn w:val="Normal"/>
    <w:link w:val="PiedepginaCar"/>
    <w:uiPriority w:val="99"/>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 w:val="24"/>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ascii="Arial" w:eastAsia="Batang" w:hAnsi="Arial"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jc w:val="both"/>
    </w:pPr>
    <w:rPr>
      <w:sz w:val="24"/>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jc w:val="both"/>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ascii="Arial" w:hAnsi="Arial"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semiHidden/>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jc w:val="both"/>
    </w:pPr>
    <w:rPr>
      <w:rFonts w:ascii="Arial" w:hAnsi="Arial"/>
      <w:sz w:val="24"/>
    </w:r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SG_Documental_HSJM\Gesti&#243;n%20Mejoramiento%20Continuo\Formatos\001%20Formato%20Instructivos,%20Proyectos,%20etc..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G_Documental_HSJM\Gesti&#243;n%20Mejoramiento%20Continuo\Formatos\001%20Formato%20Instructivos,%20Proyectos,%20etc..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D:\SG_Documental_HSJM\Gesti&#243;n%20Mejoramiento%20Continuo\Formatos\001%20Formato%20Instructivos,%20Proyectos,%20etc..docx" TargetMode="External"/><Relationship Id="rId4" Type="http://schemas.openxmlformats.org/officeDocument/2006/relationships/settings" Target="settings.xml"/><Relationship Id="rId9" Type="http://schemas.openxmlformats.org/officeDocument/2006/relationships/hyperlink" Target="file:///D:\SG_Documental_HSJM\Gesti&#243;n%20Mejoramiento%20Continuo\Formatos\001%20Formato%20Instructivos,%20Proyectos,%20etc..doc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0C7D-F916-49D9-B5B3-E10825FF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1624</Words>
  <Characters>8937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HENRRY MARTINEZ</cp:lastModifiedBy>
  <cp:revision>3</cp:revision>
  <cp:lastPrinted>2022-06-15T21:55:00Z</cp:lastPrinted>
  <dcterms:created xsi:type="dcterms:W3CDTF">2023-08-10T16:05:00Z</dcterms:created>
  <dcterms:modified xsi:type="dcterms:W3CDTF">2023-08-10T20:07:00Z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